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568E" w:rsidRDefault="00AA3310">
      <w:pPr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 xml:space="preserve">7.5.4   技術部績效考核方案</w:t>
      </w:r>
    </w:p>
    <w:p w:rsidR="00AA3310" w:rsidRDefault="00AA3310">
      <w:pPr>
        <w:rPr>
          <w:b/>
          <w:sz w:val="30"/>
          <w:szCs w:val="30"/>
        </w:rPr>
      </w:pPr>
      <w:r>
        <w:rPr>
          <w:rFonts w:hint="eastAsia"/>
          <w:b/>
          <w:sz w:val="32"/>
          <w:szCs w:val="32"/>
        </w:rPr>
        <w:t xml:space="preserve">              </w:t>
      </w:r>
      <w:r>
        <w:rPr>
          <w:rFonts w:hint="eastAsia"/>
          <w:b/>
          <w:sz w:val="30"/>
          <w:szCs w:val="30"/>
        </w:rPr>
        <w:t>某企業技術部績效考核方案</w:t>
      </w:r>
    </w:p>
    <w:p w:rsidR="00AA3310" w:rsidRDefault="00AA3310">
      <w:pPr>
        <w:rPr>
          <w:b/>
          <w:sz w:val="28"/>
          <w:szCs w:val="28"/>
        </w:rPr>
      </w:pPr>
      <w:r>
        <w:rPr>
          <w:rFonts w:hint="eastAsia"/>
          <w:b/>
          <w:sz w:val="30"/>
          <w:szCs w:val="30"/>
        </w:rPr>
        <w:t xml:space="preserve">    </w:t>
      </w:r>
      <w:r>
        <w:rPr>
          <w:rFonts w:hint="eastAsia"/>
          <w:b/>
          <w:sz w:val="28"/>
          <w:szCs w:val="28"/>
        </w:rPr>
        <w:t>一、考核目的和範圍</w:t>
      </w:r>
    </w:p>
    <w:p w:rsidR="00AA3310" w:rsidRDefault="00AA3310" w:rsidP="00AA3310">
      <w:pPr>
        <w:ind w:firstLineChars="250" w:firstLine="600"/>
        <w:rPr>
          <w:sz w:val="24"/>
          <w:szCs w:val="24"/>
        </w:rPr>
      </w:pPr>
      <w:r>
        <w:rPr>
          <w:rFonts w:hint="eastAsia"/>
          <w:sz w:val="24"/>
          <w:szCs w:val="24"/>
        </w:rPr>
        <w:t>1.目的</w:t>
      </w:r>
    </w:p>
    <w:p w:rsidR="00AA3310" w:rsidRDefault="00AA3310" w:rsidP="00AA3310">
      <w:pPr>
        <w:ind w:firstLineChars="250" w:firstLine="600"/>
        <w:rPr>
          <w:sz w:val="24"/>
          <w:szCs w:val="24"/>
        </w:rPr>
      </w:pPr>
      <w:r>
        <w:rPr>
          <w:rFonts w:hint="eastAsia"/>
          <w:sz w:val="24"/>
          <w:szCs w:val="24"/>
        </w:rPr>
        <w:t>通過對員工工作成績、工作能力、工作努力程度進行正確評估價，積極利用調動、晉升、調配、薪資調整及教育培訓等人事管理手段，提高員工的工作能力、工作技能及工作積極性，從而促進企業的發展。</w:t>
      </w:r>
    </w:p>
    <w:p w:rsidR="00AA3310" w:rsidRDefault="00AA3310" w:rsidP="00AA3310">
      <w:pPr>
        <w:ind w:firstLineChars="250" w:firstLine="600"/>
        <w:rPr>
          <w:sz w:val="24"/>
          <w:szCs w:val="24"/>
        </w:rPr>
      </w:pPr>
      <w:r>
        <w:rPr>
          <w:rFonts w:hint="eastAsia"/>
          <w:sz w:val="24"/>
          <w:szCs w:val="24"/>
        </w:rPr>
        <w:t>2.適用範圍</w:t>
      </w:r>
    </w:p>
    <w:p w:rsidR="00AA3310" w:rsidRDefault="00AA3310" w:rsidP="00AA3310">
      <w:pPr>
        <w:ind w:firstLineChars="250" w:firstLine="600"/>
        <w:rPr>
          <w:sz w:val="24"/>
          <w:szCs w:val="24"/>
        </w:rPr>
      </w:pPr>
      <w:r>
        <w:rPr>
          <w:rFonts w:hint="eastAsia"/>
          <w:sz w:val="24"/>
          <w:szCs w:val="24"/>
        </w:rPr>
        <w:t>除技術部副經理級及以上人員以外的所有技術部員工。</w:t>
      </w:r>
    </w:p>
    <w:p w:rsidR="00AA3310" w:rsidRDefault="00AA3310" w:rsidP="00AA3310">
      <w:pPr>
        <w:ind w:firstLineChars="250" w:firstLine="600"/>
        <w:rPr>
          <w:sz w:val="24"/>
          <w:szCs w:val="24"/>
        </w:rPr>
      </w:pPr>
      <w:r>
        <w:rPr>
          <w:rFonts w:hint="eastAsia"/>
          <w:sz w:val="24"/>
          <w:szCs w:val="24"/>
        </w:rPr>
        <w:t>3.考核種類及考核時間</w:t>
      </w:r>
    </w:p>
    <w:p w:rsidR="00654AF8" w:rsidRDefault="00654AF8" w:rsidP="00AA3310">
      <w:pPr>
        <w:ind w:firstLineChars="250" w:firstLine="600"/>
        <w:rPr>
          <w:rFonts w:asciiTheme="minorEastAsia" w:hAnsiTheme="minorEastAsia"/>
          <w:sz w:val="24"/>
          <w:szCs w:val="24"/>
        </w:rPr>
      </w:pPr>
      <w:r>
        <w:rPr>
          <w:rFonts w:hint="eastAsia"/>
          <w:sz w:val="24"/>
          <w:szCs w:val="24"/>
        </w:rPr>
        <w:t>考核分為月度考核和年度考核兩種，月度考核的時間為次月的1</w:t>
      </w:r>
      <w:r w:rsidRPr="00654AF8">
        <w:rPr>
          <w:rFonts w:asciiTheme="minorEastAsia" w:hAnsiTheme="minorEastAsia" w:hint="eastAsia"/>
          <w:sz w:val="24"/>
          <w:szCs w:val="24"/>
        </w:rPr>
        <w:t>～</w:t>
      </w:r>
      <w:r>
        <w:rPr>
          <w:rFonts w:asciiTheme="minorEastAsia" w:hAnsiTheme="minorEastAsia" w:hint="eastAsia"/>
          <w:sz w:val="24"/>
          <w:szCs w:val="24"/>
        </w:rPr>
        <w:t>10日，年度考核於次年的1月5日之前進行。</w:t>
      </w:r>
    </w:p>
    <w:p w:rsidR="00654AF8" w:rsidRDefault="00654AF8" w:rsidP="00654AF8">
      <w:pPr>
        <w:ind w:firstLineChars="250" w:firstLine="703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二、考核內容及考核指標</w:t>
      </w:r>
    </w:p>
    <w:p w:rsidR="00654AF8" w:rsidRDefault="00654AF8" w:rsidP="00654AF8">
      <w:pPr>
        <w:ind w:firstLineChars="250" w:firstLine="600"/>
        <w:rPr>
          <w:sz w:val="24"/>
          <w:szCs w:val="24"/>
        </w:rPr>
      </w:pPr>
      <w:r>
        <w:rPr>
          <w:rFonts w:hint="eastAsia"/>
          <w:sz w:val="24"/>
          <w:szCs w:val="24"/>
        </w:rPr>
        <w:t>（一）考核內容</w:t>
      </w:r>
    </w:p>
    <w:p w:rsidR="00654AF8" w:rsidRDefault="00654AF8" w:rsidP="00654AF8">
      <w:pPr>
        <w:ind w:firstLineChars="250" w:firstLine="600"/>
        <w:rPr>
          <w:sz w:val="24"/>
          <w:szCs w:val="24"/>
        </w:rPr>
      </w:pPr>
      <w:r>
        <w:rPr>
          <w:rFonts w:hint="eastAsia"/>
          <w:sz w:val="24"/>
          <w:szCs w:val="24"/>
        </w:rPr>
        <w:t>對技術人員的考核包括業績（定量）考核和工作表現（定性）兩個部分，定性考核包括對工作態度和工作能力的考核。</w:t>
      </w:r>
    </w:p>
    <w:p w:rsidR="00654AF8" w:rsidRDefault="00654AF8" w:rsidP="00654AF8">
      <w:pPr>
        <w:ind w:firstLineChars="250" w:firstLine="600"/>
        <w:rPr>
          <w:sz w:val="24"/>
          <w:szCs w:val="24"/>
        </w:rPr>
      </w:pPr>
      <w:r>
        <w:rPr>
          <w:rFonts w:hint="eastAsia"/>
          <w:sz w:val="24"/>
          <w:szCs w:val="24"/>
        </w:rPr>
        <w:t>在月度考核中，業績指標占</w:t>
      </w:r>
      <w:r>
        <w:rPr>
          <w:rFonts w:hint="eastAsia"/>
          <w:sz w:val="24"/>
          <w:szCs w:val="24"/>
        </w:rPr>
        <w:t>80%</w:t>
      </w:r>
      <w:r>
        <w:rPr>
          <w:rFonts w:hint="eastAsia"/>
          <w:sz w:val="24"/>
          <w:szCs w:val="24"/>
        </w:rPr>
        <w:t>，工作表現佔20%；在年度指標中，業績指標占60%，工作表現佔40%。</w:t>
      </w:r>
    </w:p>
    <w:p w:rsidR="00654AF8" w:rsidRDefault="00654AF8" w:rsidP="00654AF8">
      <w:pPr>
        <w:ind w:firstLineChars="250" w:firstLine="600"/>
        <w:rPr>
          <w:sz w:val="24"/>
          <w:szCs w:val="24"/>
        </w:rPr>
      </w:pPr>
      <w:r>
        <w:rPr>
          <w:rFonts w:hint="eastAsia"/>
          <w:sz w:val="24"/>
          <w:szCs w:val="24"/>
        </w:rPr>
        <w:t>（二）考核指標</w:t>
      </w:r>
    </w:p>
    <w:p w:rsidR="00654AF8" w:rsidRDefault="00654AF8" w:rsidP="00654AF8">
      <w:pPr>
        <w:ind w:firstLineChars="250" w:firstLine="600"/>
        <w:rPr>
          <w:sz w:val="24"/>
          <w:szCs w:val="24"/>
        </w:rPr>
      </w:pPr>
      <w:r>
        <w:rPr>
          <w:rFonts w:hint="eastAsia"/>
          <w:sz w:val="24"/>
          <w:szCs w:val="24"/>
        </w:rPr>
        <w:t>根據上述考核內容，技術人員考核指標設計主要從工作業績、工作能力及工作態度三個方面進行，其各自的考核指標及評價標準如表7--11所示。</w:t>
      </w:r>
    </w:p>
    <w:p w:rsidR="00604B96" w:rsidRDefault="00604B96" w:rsidP="00654AF8">
      <w:pPr>
        <w:ind w:firstLineChars="250" w:firstLine="600"/>
        <w:rPr>
          <w:sz w:val="24"/>
          <w:szCs w:val="24"/>
        </w:rPr>
      </w:pPr>
    </w:p>
    <w:p w:rsidR="00604B96" w:rsidRDefault="00604B96" w:rsidP="00604B96">
      <w:pPr>
        <w:rPr>
          <w:b/>
          <w:sz w:val="24"/>
          <w:szCs w:val="24"/>
        </w:rPr>
      </w:pPr>
    </w:p>
    <w:p w:rsidR="00604B96" w:rsidRDefault="00604B96" w:rsidP="00604B96">
      <w:pPr>
        <w:rPr>
          <w:b/>
          <w:sz w:val="24"/>
          <w:szCs w:val="24"/>
        </w:rPr>
      </w:pPr>
    </w:p>
    <w:p w:rsidR="00604B96" w:rsidRDefault="00604B96" w:rsidP="00604B96">
      <w:pPr>
        <w:rPr>
          <w:b/>
          <w:sz w:val="24"/>
          <w:szCs w:val="24"/>
        </w:rPr>
      </w:pPr>
    </w:p>
    <w:p w:rsidR="00604B96" w:rsidRDefault="00604B96" w:rsidP="00604B96">
      <w:pPr>
        <w:rPr>
          <w:b/>
          <w:sz w:val="24"/>
          <w:szCs w:val="24"/>
        </w:rPr>
      </w:pPr>
    </w:p>
    <w:p w:rsidR="00604B96" w:rsidRDefault="00604B96" w:rsidP="00604B96">
      <w:pPr>
        <w:rPr>
          <w:b/>
          <w:sz w:val="24"/>
          <w:szCs w:val="24"/>
        </w:rPr>
      </w:pPr>
    </w:p>
    <w:p w:rsidR="00604B96" w:rsidRDefault="00604B96" w:rsidP="00604B96">
      <w:pPr>
        <w:rPr>
          <w:b/>
          <w:sz w:val="24"/>
          <w:szCs w:val="24"/>
        </w:rPr>
      </w:pPr>
    </w:p>
    <w:p w:rsidR="00604B96" w:rsidRDefault="00604B96" w:rsidP="00604B96">
      <w:pPr>
        <w:rPr>
          <w:b/>
          <w:sz w:val="24"/>
          <w:szCs w:val="24"/>
        </w:rPr>
      </w:pPr>
    </w:p>
    <w:p w:rsidR="00604B96" w:rsidRDefault="00604B96" w:rsidP="00604B96">
      <w:pPr>
        <w:rPr>
          <w:b/>
          <w:sz w:val="24"/>
          <w:szCs w:val="24"/>
        </w:rPr>
      </w:pPr>
    </w:p>
    <w:p w:rsidR="00604B96" w:rsidRDefault="00604B96" w:rsidP="00604B96">
      <w:pPr>
        <w:rPr>
          <w:b/>
          <w:sz w:val="24"/>
          <w:szCs w:val="24"/>
        </w:rPr>
      </w:pPr>
    </w:p>
    <w:p w:rsidR="00604B96" w:rsidRDefault="00604B96" w:rsidP="00604B96">
      <w:pPr>
        <w:rPr>
          <w:b/>
          <w:sz w:val="24"/>
          <w:szCs w:val="24"/>
        </w:rPr>
      </w:pPr>
    </w:p>
    <w:p w:rsidR="00604B96" w:rsidRDefault="00604B96" w:rsidP="00604B96">
      <w:pPr>
        <w:rPr>
          <w:b/>
          <w:sz w:val="24"/>
          <w:szCs w:val="24"/>
        </w:rPr>
      </w:pPr>
    </w:p>
    <w:p w:rsidR="00604B96" w:rsidRDefault="00604B96" w:rsidP="00604B96">
      <w:pPr>
        <w:rPr>
          <w:b/>
          <w:sz w:val="24"/>
          <w:szCs w:val="24"/>
        </w:rPr>
      </w:pPr>
    </w:p>
    <w:p w:rsidR="00604B96" w:rsidRDefault="00604B96" w:rsidP="00604B96">
      <w:pPr>
        <w:rPr>
          <w:b/>
          <w:sz w:val="24"/>
          <w:szCs w:val="24"/>
        </w:rPr>
      </w:pPr>
    </w:p>
    <w:p w:rsidR="00604B96" w:rsidRDefault="00604B96" w:rsidP="00604B96">
      <w:pPr>
        <w:rPr>
          <w:b/>
          <w:sz w:val="24"/>
          <w:szCs w:val="24"/>
        </w:rPr>
      </w:pPr>
    </w:p>
    <w:p w:rsidR="00604B96" w:rsidRDefault="00604B96" w:rsidP="00604B96">
      <w:pPr>
        <w:rPr>
          <w:b/>
          <w:sz w:val="24"/>
          <w:szCs w:val="24"/>
        </w:rPr>
      </w:pPr>
    </w:p>
    <w:p w:rsidR="00604B96" w:rsidRDefault="00604B96" w:rsidP="00604B96">
      <w:pPr>
        <w:rPr>
          <w:b/>
          <w:sz w:val="24"/>
          <w:szCs w:val="24"/>
        </w:rPr>
      </w:pPr>
    </w:p>
    <w:p w:rsidR="00604B96" w:rsidRDefault="00604B96" w:rsidP="00604B96">
      <w:pPr>
        <w:rPr>
          <w:b/>
          <w:sz w:val="24"/>
          <w:szCs w:val="24"/>
        </w:rPr>
      </w:pPr>
    </w:p>
    <w:p w:rsidR="00604B96" w:rsidRDefault="00604B96" w:rsidP="00604B96">
      <w:pPr>
        <w:rPr>
          <w:b/>
          <w:sz w:val="24"/>
          <w:szCs w:val="24"/>
        </w:rPr>
      </w:pPr>
    </w:p>
    <w:p w:rsidR="00604B96" w:rsidRDefault="00604B96" w:rsidP="00604B96">
      <w:pPr>
        <w:ind w:firstLineChars="498" w:firstLine="1200"/>
        <w:rPr>
          <w:b/>
          <w:sz w:val="24"/>
          <w:szCs w:val="24"/>
        </w:rPr>
      </w:pPr>
      <w:r w:rsidRPr="00604B96">
        <w:rPr>
          <w:rFonts w:hint="eastAsia"/>
          <w:b/>
          <w:sz w:val="24"/>
          <w:szCs w:val="24"/>
        </w:rPr>
        <w:lastRenderedPageBreak/>
        <w:t>表</w:t>
      </w:r>
      <w:r w:rsidRPr="00604B96">
        <w:rPr>
          <w:rFonts w:hint="eastAsia"/>
          <w:b/>
          <w:sz w:val="24"/>
          <w:szCs w:val="24"/>
        </w:rPr>
        <w:t xml:space="preserve">7--11   </w:t>
      </w:r>
      <w:r w:rsidRPr="00604B96">
        <w:rPr>
          <w:rFonts w:hint="eastAsia"/>
          <w:b/>
          <w:sz w:val="24"/>
          <w:szCs w:val="24"/>
        </w:rPr>
        <w:t>技術人員考核指標及評估等級評估一覽表</w:t>
      </w:r>
    </w:p>
    <w:tbl>
      <w:tblPr>
        <w:tblStyle w:val="a5"/>
        <w:tblW w:w="9639" w:type="dxa"/>
        <w:tblInd w:w="-459" w:type="dxa"/>
        <w:tblLook w:val="04A0"/>
      </w:tblPr>
      <w:tblGrid>
        <w:gridCol w:w="851"/>
        <w:gridCol w:w="1559"/>
        <w:gridCol w:w="4394"/>
        <w:gridCol w:w="567"/>
        <w:gridCol w:w="567"/>
        <w:gridCol w:w="567"/>
        <w:gridCol w:w="567"/>
        <w:gridCol w:w="567"/>
      </w:tblGrid>
      <w:tr w:rsidR="003D786E" w:rsidTr="00CD7533">
        <w:trPr>
          <w:trHeight w:val="440"/>
        </w:trPr>
        <w:tc>
          <w:tcPr>
            <w:tcW w:w="2410" w:type="dxa"/>
            <w:gridSpan w:val="2"/>
            <w:vMerge w:val="restart"/>
          </w:tcPr>
          <w:p w:rsidR="00CD7533" w:rsidRDefault="00CD7533" w:rsidP="00CD7533">
            <w:pPr>
              <w:jc w:val="center"/>
              <w:rPr>
                <w:b/>
                <w:sz w:val="24"/>
                <w:szCs w:val="24"/>
              </w:rPr>
            </w:pPr>
          </w:p>
          <w:p w:rsidR="00CD7533" w:rsidRDefault="00CD7533" w:rsidP="00CD7533">
            <w:pPr>
              <w:jc w:val="center"/>
              <w:rPr>
                <w:b/>
                <w:sz w:val="24"/>
                <w:szCs w:val="24"/>
              </w:rPr>
            </w:pPr>
          </w:p>
          <w:p w:rsidR="003D786E" w:rsidRDefault="003D786E" w:rsidP="00CD753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考核要素及權重</w:t>
            </w:r>
          </w:p>
        </w:tc>
        <w:tc>
          <w:tcPr>
            <w:tcW w:w="4394" w:type="dxa"/>
            <w:vMerge w:val="restart"/>
          </w:tcPr>
          <w:p w:rsidR="00CD7533" w:rsidRDefault="00CD7533" w:rsidP="00CD7533">
            <w:pPr>
              <w:jc w:val="center"/>
              <w:rPr>
                <w:b/>
                <w:sz w:val="24"/>
                <w:szCs w:val="24"/>
              </w:rPr>
            </w:pPr>
          </w:p>
          <w:p w:rsidR="00CD7533" w:rsidRDefault="00CD7533" w:rsidP="00CD7533">
            <w:pPr>
              <w:jc w:val="center"/>
              <w:rPr>
                <w:b/>
                <w:sz w:val="24"/>
                <w:szCs w:val="24"/>
              </w:rPr>
            </w:pPr>
          </w:p>
          <w:p w:rsidR="003D786E" w:rsidRDefault="00CD7533" w:rsidP="00CD753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考核要點</w:t>
            </w:r>
          </w:p>
        </w:tc>
        <w:tc>
          <w:tcPr>
            <w:tcW w:w="2835" w:type="dxa"/>
            <w:gridSpan w:val="5"/>
            <w:tcBorders>
              <w:bottom w:val="single" w:sz="4" w:space="0" w:color="auto"/>
            </w:tcBorders>
          </w:tcPr>
          <w:p w:rsidR="003D786E" w:rsidRDefault="00CD7533" w:rsidP="00CD753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評估等級</w:t>
            </w:r>
          </w:p>
        </w:tc>
      </w:tr>
      <w:tr w:rsidR="00CD7533" w:rsidTr="00CD7533">
        <w:trPr>
          <w:trHeight w:val="1206"/>
        </w:trPr>
        <w:tc>
          <w:tcPr>
            <w:tcW w:w="2410" w:type="dxa"/>
            <w:gridSpan w:val="2"/>
            <w:vMerge/>
          </w:tcPr>
          <w:p w:rsidR="003D786E" w:rsidRDefault="003D786E" w:rsidP="00604B96">
            <w:pPr>
              <w:rPr>
                <w:b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:rsidR="003D786E" w:rsidRDefault="003D786E" w:rsidP="00604B96">
            <w:pPr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86E" w:rsidRDefault="00CD7533" w:rsidP="00CD753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4</w:t>
            </w:r>
          </w:p>
          <w:p w:rsidR="00CD7533" w:rsidRDefault="00CD7533" w:rsidP="00CD753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優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86E" w:rsidRDefault="00CD7533" w:rsidP="00CD753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3</w:t>
            </w:r>
          </w:p>
          <w:p w:rsidR="00CD7533" w:rsidRDefault="00CD7533" w:rsidP="00CD753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86E" w:rsidRDefault="00CD7533" w:rsidP="00CD753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2</w:t>
            </w:r>
          </w:p>
          <w:p w:rsidR="00CD7533" w:rsidRDefault="00CD7533" w:rsidP="00CD753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合</w:t>
            </w:r>
          </w:p>
          <w:p w:rsidR="00CD7533" w:rsidRDefault="00CD7533" w:rsidP="00CD753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86E" w:rsidRDefault="00CD7533" w:rsidP="00CD753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1</w:t>
            </w:r>
          </w:p>
          <w:p w:rsidR="00CD7533" w:rsidRDefault="00CD7533" w:rsidP="00CD753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待</w:t>
            </w:r>
          </w:p>
          <w:p w:rsidR="00CD7533" w:rsidRDefault="00CD7533" w:rsidP="00CD753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提</w:t>
            </w:r>
          </w:p>
          <w:p w:rsidR="00CD7533" w:rsidRDefault="00CD7533" w:rsidP="00CD753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高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786E" w:rsidRDefault="00CD7533" w:rsidP="00CD753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0</w:t>
            </w:r>
          </w:p>
          <w:p w:rsidR="00CD7533" w:rsidRDefault="00CD7533" w:rsidP="00CD753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差</w:t>
            </w:r>
          </w:p>
        </w:tc>
      </w:tr>
      <w:tr w:rsidR="00CD7533" w:rsidTr="00CD7533">
        <w:trPr>
          <w:trHeight w:val="412"/>
        </w:trPr>
        <w:tc>
          <w:tcPr>
            <w:tcW w:w="851" w:type="dxa"/>
            <w:vMerge w:val="restart"/>
            <w:tcBorders>
              <w:top w:val="single" w:sz="4" w:space="0" w:color="auto"/>
            </w:tcBorders>
          </w:tcPr>
          <w:p w:rsidR="003D786E" w:rsidRPr="00CD7533" w:rsidRDefault="003D786E" w:rsidP="00CD7533">
            <w:pPr>
              <w:jc w:val="center"/>
              <w:rPr>
                <w:szCs w:val="21"/>
              </w:rPr>
            </w:pPr>
          </w:p>
          <w:p w:rsidR="00CD7533" w:rsidRPr="00CD7533" w:rsidRDefault="00CD7533" w:rsidP="00CD7533">
            <w:pPr>
              <w:jc w:val="center"/>
              <w:rPr>
                <w:szCs w:val="21"/>
              </w:rPr>
            </w:pPr>
          </w:p>
          <w:p w:rsidR="00CD7533" w:rsidRPr="00CD7533" w:rsidRDefault="00CD7533" w:rsidP="00CD7533">
            <w:pPr>
              <w:jc w:val="center"/>
              <w:rPr>
                <w:szCs w:val="21"/>
              </w:rPr>
            </w:pPr>
            <w:r w:rsidRPr="00CD7533">
              <w:rPr>
                <w:rFonts w:hint="eastAsia"/>
                <w:szCs w:val="21"/>
              </w:rPr>
              <w:t>工作</w:t>
            </w:r>
          </w:p>
          <w:p w:rsidR="00CD7533" w:rsidRPr="00CD7533" w:rsidRDefault="00CD7533" w:rsidP="00CD7533">
            <w:pPr>
              <w:jc w:val="center"/>
              <w:rPr>
                <w:szCs w:val="21"/>
              </w:rPr>
            </w:pPr>
            <w:r w:rsidRPr="00CD7533">
              <w:rPr>
                <w:rFonts w:hint="eastAsia"/>
                <w:szCs w:val="21"/>
              </w:rPr>
              <w:t>態度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3D786E" w:rsidRPr="00CD7533" w:rsidRDefault="00CD7533" w:rsidP="00043D50">
            <w:pPr>
              <w:jc w:val="center"/>
              <w:rPr>
                <w:szCs w:val="21"/>
              </w:rPr>
            </w:pPr>
            <w:r w:rsidRPr="00CD7533">
              <w:rPr>
                <w:rFonts w:hint="eastAsia"/>
                <w:szCs w:val="21"/>
              </w:rPr>
              <w:t>自律性</w:t>
            </w:r>
          </w:p>
        </w:tc>
        <w:tc>
          <w:tcPr>
            <w:tcW w:w="4394" w:type="dxa"/>
            <w:tcBorders>
              <w:top w:val="single" w:sz="4" w:space="0" w:color="auto"/>
            </w:tcBorders>
          </w:tcPr>
          <w:p w:rsidR="003D786E" w:rsidRPr="00CD7533" w:rsidRDefault="00043D50" w:rsidP="00604B96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遵守企業規章制度，聽從主管工作上的安排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86E" w:rsidRPr="00CD7533" w:rsidRDefault="003D786E" w:rsidP="00604B96">
            <w:pPr>
              <w:rPr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86E" w:rsidRPr="00CD7533" w:rsidRDefault="003D786E" w:rsidP="00604B96">
            <w:pPr>
              <w:rPr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86E" w:rsidRPr="00CD7533" w:rsidRDefault="003D786E" w:rsidP="00604B96">
            <w:pPr>
              <w:rPr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86E" w:rsidRPr="00CD7533" w:rsidRDefault="003D786E" w:rsidP="00604B96">
            <w:pPr>
              <w:rPr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786E" w:rsidRPr="00CD7533" w:rsidRDefault="003D786E" w:rsidP="00604B96">
            <w:pPr>
              <w:rPr>
                <w:szCs w:val="21"/>
              </w:rPr>
            </w:pPr>
          </w:p>
        </w:tc>
      </w:tr>
      <w:tr w:rsidR="00CD7533" w:rsidTr="00CD7533">
        <w:trPr>
          <w:trHeight w:val="419"/>
        </w:trPr>
        <w:tc>
          <w:tcPr>
            <w:tcW w:w="851" w:type="dxa"/>
            <w:vMerge/>
          </w:tcPr>
          <w:p w:rsidR="003D786E" w:rsidRPr="00CD7533" w:rsidRDefault="003D786E" w:rsidP="00CD7533">
            <w:pPr>
              <w:jc w:val="center"/>
              <w:rPr>
                <w:szCs w:val="21"/>
              </w:rPr>
            </w:pPr>
          </w:p>
        </w:tc>
        <w:tc>
          <w:tcPr>
            <w:tcW w:w="1559" w:type="dxa"/>
          </w:tcPr>
          <w:p w:rsidR="003D786E" w:rsidRPr="00CD7533" w:rsidRDefault="00CD7533" w:rsidP="00043D50">
            <w:pPr>
              <w:jc w:val="center"/>
              <w:rPr>
                <w:szCs w:val="21"/>
              </w:rPr>
            </w:pPr>
            <w:r w:rsidRPr="00CD7533">
              <w:rPr>
                <w:rFonts w:hint="eastAsia"/>
                <w:szCs w:val="21"/>
              </w:rPr>
              <w:t>主動性</w:t>
            </w:r>
          </w:p>
        </w:tc>
        <w:tc>
          <w:tcPr>
            <w:tcW w:w="4394" w:type="dxa"/>
          </w:tcPr>
          <w:p w:rsidR="003D786E" w:rsidRPr="00CD7533" w:rsidRDefault="00043D50" w:rsidP="00604B96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無需督促，自覺完成分內的工作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86E" w:rsidRPr="00CD7533" w:rsidRDefault="003D786E" w:rsidP="00604B96">
            <w:pPr>
              <w:rPr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86E" w:rsidRPr="00CD7533" w:rsidRDefault="003D786E" w:rsidP="00604B96">
            <w:pPr>
              <w:rPr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86E" w:rsidRPr="00CD7533" w:rsidRDefault="003D786E" w:rsidP="00604B96">
            <w:pPr>
              <w:rPr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86E" w:rsidRPr="00CD7533" w:rsidRDefault="003D786E" w:rsidP="00604B96">
            <w:pPr>
              <w:rPr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786E" w:rsidRPr="00CD7533" w:rsidRDefault="003D786E" w:rsidP="00604B96">
            <w:pPr>
              <w:rPr>
                <w:szCs w:val="21"/>
              </w:rPr>
            </w:pPr>
          </w:p>
        </w:tc>
      </w:tr>
      <w:tr w:rsidR="00CD7533" w:rsidTr="00CD7533">
        <w:trPr>
          <w:trHeight w:val="425"/>
        </w:trPr>
        <w:tc>
          <w:tcPr>
            <w:tcW w:w="851" w:type="dxa"/>
            <w:vMerge/>
          </w:tcPr>
          <w:p w:rsidR="003D786E" w:rsidRPr="00CD7533" w:rsidRDefault="003D786E" w:rsidP="00CD7533">
            <w:pPr>
              <w:jc w:val="center"/>
              <w:rPr>
                <w:szCs w:val="21"/>
              </w:rPr>
            </w:pPr>
          </w:p>
        </w:tc>
        <w:tc>
          <w:tcPr>
            <w:tcW w:w="1559" w:type="dxa"/>
          </w:tcPr>
          <w:p w:rsidR="003D786E" w:rsidRPr="00CD7533" w:rsidRDefault="00CD7533" w:rsidP="00043D50">
            <w:pPr>
              <w:jc w:val="center"/>
              <w:rPr>
                <w:szCs w:val="21"/>
              </w:rPr>
            </w:pPr>
            <w:r w:rsidRPr="00CD7533">
              <w:rPr>
                <w:rFonts w:hint="eastAsia"/>
                <w:szCs w:val="21"/>
              </w:rPr>
              <w:t>責任性</w:t>
            </w:r>
          </w:p>
        </w:tc>
        <w:tc>
          <w:tcPr>
            <w:tcW w:w="4394" w:type="dxa"/>
          </w:tcPr>
          <w:p w:rsidR="003D786E" w:rsidRPr="00CD7533" w:rsidRDefault="00043D50" w:rsidP="00604B96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任勞任怨，努力做好本職工作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86E" w:rsidRPr="00CD7533" w:rsidRDefault="003D786E" w:rsidP="00604B96">
            <w:pPr>
              <w:rPr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86E" w:rsidRPr="00CD7533" w:rsidRDefault="003D786E" w:rsidP="00604B96">
            <w:pPr>
              <w:rPr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86E" w:rsidRPr="00CD7533" w:rsidRDefault="003D786E" w:rsidP="00604B96">
            <w:pPr>
              <w:rPr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86E" w:rsidRPr="00CD7533" w:rsidRDefault="003D786E" w:rsidP="00604B96">
            <w:pPr>
              <w:rPr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786E" w:rsidRPr="00CD7533" w:rsidRDefault="003D786E" w:rsidP="00604B96">
            <w:pPr>
              <w:rPr>
                <w:szCs w:val="21"/>
              </w:rPr>
            </w:pPr>
          </w:p>
        </w:tc>
      </w:tr>
      <w:tr w:rsidR="00CD7533" w:rsidTr="00CD7533">
        <w:trPr>
          <w:trHeight w:val="416"/>
        </w:trPr>
        <w:tc>
          <w:tcPr>
            <w:tcW w:w="851" w:type="dxa"/>
            <w:vMerge/>
          </w:tcPr>
          <w:p w:rsidR="003D786E" w:rsidRPr="00CD7533" w:rsidRDefault="003D786E" w:rsidP="00CD7533">
            <w:pPr>
              <w:jc w:val="center"/>
              <w:rPr>
                <w:szCs w:val="21"/>
              </w:rPr>
            </w:pPr>
          </w:p>
        </w:tc>
        <w:tc>
          <w:tcPr>
            <w:tcW w:w="1559" w:type="dxa"/>
          </w:tcPr>
          <w:p w:rsidR="003D786E" w:rsidRPr="00CD7533" w:rsidRDefault="00CD7533" w:rsidP="00043D50">
            <w:pPr>
              <w:jc w:val="center"/>
              <w:rPr>
                <w:szCs w:val="21"/>
              </w:rPr>
            </w:pPr>
            <w:r w:rsidRPr="00CD7533">
              <w:rPr>
                <w:rFonts w:hint="eastAsia"/>
                <w:szCs w:val="21"/>
              </w:rPr>
              <w:t>協作性</w:t>
            </w:r>
          </w:p>
        </w:tc>
        <w:tc>
          <w:tcPr>
            <w:tcW w:w="4394" w:type="dxa"/>
          </w:tcPr>
          <w:p w:rsidR="003D786E" w:rsidRPr="00CD7533" w:rsidRDefault="00043D50" w:rsidP="00604B96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積極主動地與他人合作，共同有效地完成工作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86E" w:rsidRPr="00CD7533" w:rsidRDefault="003D786E" w:rsidP="00604B96">
            <w:pPr>
              <w:rPr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86E" w:rsidRPr="00CD7533" w:rsidRDefault="003D786E" w:rsidP="00604B96">
            <w:pPr>
              <w:rPr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86E" w:rsidRPr="00CD7533" w:rsidRDefault="003D786E" w:rsidP="00604B96">
            <w:pPr>
              <w:rPr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86E" w:rsidRPr="00CD7533" w:rsidRDefault="003D786E" w:rsidP="00604B96">
            <w:pPr>
              <w:rPr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786E" w:rsidRPr="00CD7533" w:rsidRDefault="003D786E" w:rsidP="00604B96">
            <w:pPr>
              <w:rPr>
                <w:szCs w:val="21"/>
              </w:rPr>
            </w:pPr>
          </w:p>
        </w:tc>
      </w:tr>
      <w:tr w:rsidR="00CD7533" w:rsidTr="00CD7533">
        <w:trPr>
          <w:trHeight w:val="408"/>
        </w:trPr>
        <w:tc>
          <w:tcPr>
            <w:tcW w:w="851" w:type="dxa"/>
            <w:vMerge w:val="restart"/>
          </w:tcPr>
          <w:p w:rsidR="00CD7533" w:rsidRPr="00CD7533" w:rsidRDefault="00CD7533" w:rsidP="00CD7533">
            <w:pPr>
              <w:jc w:val="center"/>
              <w:rPr>
                <w:szCs w:val="21"/>
              </w:rPr>
            </w:pPr>
          </w:p>
          <w:p w:rsidR="003D786E" w:rsidRPr="00CD7533" w:rsidRDefault="00CD7533" w:rsidP="00CD7533">
            <w:pPr>
              <w:jc w:val="center"/>
              <w:rPr>
                <w:szCs w:val="21"/>
              </w:rPr>
            </w:pPr>
            <w:r w:rsidRPr="00CD7533">
              <w:rPr>
                <w:rFonts w:hint="eastAsia"/>
                <w:szCs w:val="21"/>
              </w:rPr>
              <w:t>工作</w:t>
            </w:r>
          </w:p>
          <w:p w:rsidR="00CD7533" w:rsidRPr="00CD7533" w:rsidRDefault="00CD7533" w:rsidP="00CD7533">
            <w:pPr>
              <w:jc w:val="center"/>
              <w:rPr>
                <w:szCs w:val="21"/>
              </w:rPr>
            </w:pPr>
            <w:r w:rsidRPr="00CD7533">
              <w:rPr>
                <w:rFonts w:hint="eastAsia"/>
                <w:szCs w:val="21"/>
              </w:rPr>
              <w:t>業績</w:t>
            </w:r>
          </w:p>
        </w:tc>
        <w:tc>
          <w:tcPr>
            <w:tcW w:w="1559" w:type="dxa"/>
          </w:tcPr>
          <w:p w:rsidR="003D786E" w:rsidRPr="00CD7533" w:rsidRDefault="00CD7533" w:rsidP="00043D50">
            <w:pPr>
              <w:jc w:val="center"/>
              <w:rPr>
                <w:szCs w:val="21"/>
              </w:rPr>
            </w:pPr>
            <w:r w:rsidRPr="00CD7533">
              <w:rPr>
                <w:rFonts w:hint="eastAsia"/>
                <w:szCs w:val="21"/>
              </w:rPr>
              <w:t>研發專案完成</w:t>
            </w:r>
            <w:r>
              <w:rPr>
                <w:rFonts w:hint="eastAsia"/>
                <w:szCs w:val="21"/>
              </w:rPr>
              <w:t>情況</w:t>
            </w:r>
          </w:p>
        </w:tc>
        <w:tc>
          <w:tcPr>
            <w:tcW w:w="4394" w:type="dxa"/>
          </w:tcPr>
          <w:p w:rsidR="003D786E" w:rsidRPr="00CD7533" w:rsidRDefault="00043D50" w:rsidP="00604B96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研發專案計劃完成率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86E" w:rsidRPr="00CD7533" w:rsidRDefault="003D786E" w:rsidP="00604B96">
            <w:pPr>
              <w:rPr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86E" w:rsidRPr="00CD7533" w:rsidRDefault="003D786E" w:rsidP="00604B96">
            <w:pPr>
              <w:rPr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86E" w:rsidRPr="00CD7533" w:rsidRDefault="003D786E" w:rsidP="00604B96">
            <w:pPr>
              <w:rPr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86E" w:rsidRPr="00CD7533" w:rsidRDefault="003D786E" w:rsidP="00604B96">
            <w:pPr>
              <w:rPr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786E" w:rsidRPr="00CD7533" w:rsidRDefault="003D786E" w:rsidP="00604B96">
            <w:pPr>
              <w:rPr>
                <w:szCs w:val="21"/>
              </w:rPr>
            </w:pPr>
          </w:p>
        </w:tc>
      </w:tr>
      <w:tr w:rsidR="00CD7533" w:rsidTr="00043D50">
        <w:trPr>
          <w:trHeight w:val="860"/>
        </w:trPr>
        <w:tc>
          <w:tcPr>
            <w:tcW w:w="851" w:type="dxa"/>
            <w:vMerge/>
          </w:tcPr>
          <w:p w:rsidR="003D786E" w:rsidRPr="00CD7533" w:rsidRDefault="003D786E" w:rsidP="00CD7533">
            <w:pPr>
              <w:jc w:val="center"/>
              <w:rPr>
                <w:szCs w:val="21"/>
              </w:rPr>
            </w:pPr>
          </w:p>
        </w:tc>
        <w:tc>
          <w:tcPr>
            <w:tcW w:w="1559" w:type="dxa"/>
          </w:tcPr>
          <w:p w:rsidR="003D786E" w:rsidRDefault="003D786E" w:rsidP="00043D50">
            <w:pPr>
              <w:jc w:val="center"/>
              <w:rPr>
                <w:szCs w:val="21"/>
              </w:rPr>
            </w:pPr>
          </w:p>
          <w:p w:rsidR="00CD7533" w:rsidRPr="00CD7533" w:rsidRDefault="00CD7533" w:rsidP="00043D50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提供技術支援</w:t>
            </w:r>
          </w:p>
        </w:tc>
        <w:tc>
          <w:tcPr>
            <w:tcW w:w="4394" w:type="dxa"/>
          </w:tcPr>
          <w:p w:rsidR="003D786E" w:rsidRDefault="00043D50" w:rsidP="00604B96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1.提供技術支援的及時性</w:t>
            </w:r>
          </w:p>
          <w:p w:rsidR="00043D50" w:rsidRPr="00CD7533" w:rsidRDefault="00043D50" w:rsidP="00604B96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2.解決問題的能力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86E" w:rsidRPr="00CD7533" w:rsidRDefault="003D786E" w:rsidP="00604B96">
            <w:pPr>
              <w:rPr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86E" w:rsidRPr="00CD7533" w:rsidRDefault="003D786E" w:rsidP="00604B96">
            <w:pPr>
              <w:rPr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86E" w:rsidRPr="00CD7533" w:rsidRDefault="003D786E" w:rsidP="00604B96">
            <w:pPr>
              <w:rPr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86E" w:rsidRPr="00CD7533" w:rsidRDefault="003D786E" w:rsidP="00604B96">
            <w:pPr>
              <w:rPr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786E" w:rsidRPr="00CD7533" w:rsidRDefault="003D786E" w:rsidP="00604B96">
            <w:pPr>
              <w:rPr>
                <w:szCs w:val="21"/>
              </w:rPr>
            </w:pPr>
          </w:p>
        </w:tc>
      </w:tr>
      <w:tr w:rsidR="00CD7533" w:rsidTr="00043D50">
        <w:trPr>
          <w:trHeight w:val="714"/>
        </w:trPr>
        <w:tc>
          <w:tcPr>
            <w:tcW w:w="851" w:type="dxa"/>
            <w:vMerge/>
          </w:tcPr>
          <w:p w:rsidR="003D786E" w:rsidRPr="00CD7533" w:rsidRDefault="003D786E" w:rsidP="00CD7533">
            <w:pPr>
              <w:jc w:val="center"/>
              <w:rPr>
                <w:szCs w:val="21"/>
              </w:rPr>
            </w:pPr>
          </w:p>
        </w:tc>
        <w:tc>
          <w:tcPr>
            <w:tcW w:w="1559" w:type="dxa"/>
          </w:tcPr>
          <w:p w:rsidR="003D786E" w:rsidRDefault="003D786E" w:rsidP="00043D50">
            <w:pPr>
              <w:jc w:val="center"/>
              <w:rPr>
                <w:szCs w:val="21"/>
              </w:rPr>
            </w:pPr>
          </w:p>
          <w:p w:rsidR="00CD7533" w:rsidRPr="00CD7533" w:rsidRDefault="00CD7533" w:rsidP="00043D50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裝置管理和維護</w:t>
            </w:r>
          </w:p>
        </w:tc>
        <w:tc>
          <w:tcPr>
            <w:tcW w:w="4394" w:type="dxa"/>
          </w:tcPr>
          <w:p w:rsidR="003D786E" w:rsidRDefault="00043D50" w:rsidP="00604B96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1.裝置完好率</w:t>
            </w:r>
          </w:p>
          <w:p w:rsidR="00043D50" w:rsidRPr="00CD7533" w:rsidRDefault="00043D50" w:rsidP="00604B96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2.裝置使用率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86E" w:rsidRPr="00CD7533" w:rsidRDefault="003D786E" w:rsidP="00604B96">
            <w:pPr>
              <w:rPr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86E" w:rsidRPr="00CD7533" w:rsidRDefault="003D786E" w:rsidP="00604B96">
            <w:pPr>
              <w:rPr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86E" w:rsidRPr="00CD7533" w:rsidRDefault="003D786E" w:rsidP="00604B96">
            <w:pPr>
              <w:rPr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86E" w:rsidRPr="00CD7533" w:rsidRDefault="003D786E" w:rsidP="00604B96">
            <w:pPr>
              <w:rPr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786E" w:rsidRPr="00CD7533" w:rsidRDefault="003D786E" w:rsidP="00604B96">
            <w:pPr>
              <w:rPr>
                <w:szCs w:val="21"/>
              </w:rPr>
            </w:pPr>
          </w:p>
        </w:tc>
      </w:tr>
      <w:tr w:rsidR="00CD7533" w:rsidTr="00CD7533">
        <w:trPr>
          <w:trHeight w:val="412"/>
        </w:trPr>
        <w:tc>
          <w:tcPr>
            <w:tcW w:w="851" w:type="dxa"/>
            <w:vMerge w:val="restart"/>
          </w:tcPr>
          <w:p w:rsidR="003D786E" w:rsidRPr="00CD7533" w:rsidRDefault="003D786E" w:rsidP="00CD7533">
            <w:pPr>
              <w:jc w:val="center"/>
              <w:rPr>
                <w:szCs w:val="21"/>
              </w:rPr>
            </w:pPr>
          </w:p>
          <w:p w:rsidR="00CD7533" w:rsidRPr="00CD7533" w:rsidRDefault="00CD7533" w:rsidP="00CD7533">
            <w:pPr>
              <w:jc w:val="center"/>
              <w:rPr>
                <w:szCs w:val="21"/>
              </w:rPr>
            </w:pPr>
          </w:p>
          <w:p w:rsidR="00CD7533" w:rsidRPr="00CD7533" w:rsidRDefault="00CD7533" w:rsidP="00CD7533">
            <w:pPr>
              <w:jc w:val="center"/>
              <w:rPr>
                <w:szCs w:val="21"/>
              </w:rPr>
            </w:pPr>
          </w:p>
          <w:p w:rsidR="00CD7533" w:rsidRPr="00CD7533" w:rsidRDefault="00CD7533" w:rsidP="00CD7533">
            <w:pPr>
              <w:jc w:val="center"/>
              <w:rPr>
                <w:szCs w:val="21"/>
              </w:rPr>
            </w:pPr>
            <w:r w:rsidRPr="00CD7533">
              <w:rPr>
                <w:rFonts w:hint="eastAsia"/>
                <w:szCs w:val="21"/>
              </w:rPr>
              <w:t>工作</w:t>
            </w:r>
          </w:p>
          <w:p w:rsidR="00CD7533" w:rsidRPr="00CD7533" w:rsidRDefault="00CD7533" w:rsidP="00CD7533">
            <w:pPr>
              <w:jc w:val="center"/>
              <w:rPr>
                <w:szCs w:val="21"/>
              </w:rPr>
            </w:pPr>
            <w:r w:rsidRPr="00CD7533">
              <w:rPr>
                <w:rFonts w:hint="eastAsia"/>
                <w:szCs w:val="21"/>
              </w:rPr>
              <w:t>能力</w:t>
            </w:r>
          </w:p>
        </w:tc>
        <w:tc>
          <w:tcPr>
            <w:tcW w:w="1559" w:type="dxa"/>
          </w:tcPr>
          <w:p w:rsidR="003D786E" w:rsidRPr="00CD7533" w:rsidRDefault="00CD7533" w:rsidP="00043D50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專業知識</w:t>
            </w:r>
          </w:p>
        </w:tc>
        <w:tc>
          <w:tcPr>
            <w:tcW w:w="4394" w:type="dxa"/>
          </w:tcPr>
          <w:p w:rsidR="003D786E" w:rsidRPr="00CD7533" w:rsidRDefault="00043D50" w:rsidP="00604B96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本專業知識的掌握程度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86E" w:rsidRPr="00CD7533" w:rsidRDefault="003D786E" w:rsidP="00604B96">
            <w:pPr>
              <w:rPr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86E" w:rsidRPr="00CD7533" w:rsidRDefault="003D786E" w:rsidP="00604B96">
            <w:pPr>
              <w:rPr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86E" w:rsidRPr="00CD7533" w:rsidRDefault="003D786E" w:rsidP="00604B96">
            <w:pPr>
              <w:rPr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86E" w:rsidRPr="00CD7533" w:rsidRDefault="003D786E" w:rsidP="00604B96">
            <w:pPr>
              <w:rPr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786E" w:rsidRPr="00CD7533" w:rsidRDefault="003D786E" w:rsidP="00604B96">
            <w:pPr>
              <w:rPr>
                <w:szCs w:val="21"/>
              </w:rPr>
            </w:pPr>
          </w:p>
        </w:tc>
      </w:tr>
      <w:tr w:rsidR="00CD7533" w:rsidTr="00CD7533">
        <w:trPr>
          <w:trHeight w:val="419"/>
        </w:trPr>
        <w:tc>
          <w:tcPr>
            <w:tcW w:w="851" w:type="dxa"/>
            <w:vMerge/>
          </w:tcPr>
          <w:p w:rsidR="003D786E" w:rsidRPr="00CD7533" w:rsidRDefault="003D786E" w:rsidP="00604B96">
            <w:pPr>
              <w:rPr>
                <w:szCs w:val="21"/>
              </w:rPr>
            </w:pPr>
          </w:p>
        </w:tc>
        <w:tc>
          <w:tcPr>
            <w:tcW w:w="1559" w:type="dxa"/>
          </w:tcPr>
          <w:p w:rsidR="003D786E" w:rsidRPr="00CD7533" w:rsidRDefault="00CD7533" w:rsidP="00043D50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工作技能</w:t>
            </w:r>
          </w:p>
        </w:tc>
        <w:tc>
          <w:tcPr>
            <w:tcW w:w="4394" w:type="dxa"/>
          </w:tcPr>
          <w:p w:rsidR="003D786E" w:rsidRPr="00CD7533" w:rsidRDefault="00043D50" w:rsidP="00604B96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是否足以勝任本崗位所要求的操作能力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86E" w:rsidRPr="00CD7533" w:rsidRDefault="003D786E" w:rsidP="00604B96">
            <w:pPr>
              <w:rPr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86E" w:rsidRPr="00CD7533" w:rsidRDefault="003D786E" w:rsidP="00604B96">
            <w:pPr>
              <w:rPr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86E" w:rsidRPr="00CD7533" w:rsidRDefault="003D786E" w:rsidP="00604B96">
            <w:pPr>
              <w:rPr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86E" w:rsidRPr="00CD7533" w:rsidRDefault="003D786E" w:rsidP="00604B96">
            <w:pPr>
              <w:rPr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786E" w:rsidRPr="00CD7533" w:rsidRDefault="003D786E" w:rsidP="00604B96">
            <w:pPr>
              <w:rPr>
                <w:szCs w:val="21"/>
              </w:rPr>
            </w:pPr>
          </w:p>
        </w:tc>
      </w:tr>
      <w:tr w:rsidR="00CD7533" w:rsidTr="00CD7533">
        <w:trPr>
          <w:trHeight w:val="419"/>
        </w:trPr>
        <w:tc>
          <w:tcPr>
            <w:tcW w:w="851" w:type="dxa"/>
            <w:vMerge/>
          </w:tcPr>
          <w:p w:rsidR="00CD7533" w:rsidRPr="00CD7533" w:rsidRDefault="00CD7533" w:rsidP="00604B96">
            <w:pPr>
              <w:rPr>
                <w:szCs w:val="21"/>
              </w:rPr>
            </w:pPr>
          </w:p>
        </w:tc>
        <w:tc>
          <w:tcPr>
            <w:tcW w:w="1559" w:type="dxa"/>
          </w:tcPr>
          <w:p w:rsidR="00CD7533" w:rsidRPr="00CD7533" w:rsidRDefault="00CD7533" w:rsidP="00043D50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發現和解決問題的能力</w:t>
            </w:r>
          </w:p>
        </w:tc>
        <w:tc>
          <w:tcPr>
            <w:tcW w:w="4394" w:type="dxa"/>
          </w:tcPr>
          <w:p w:rsidR="00CD7533" w:rsidRPr="00CD7533" w:rsidRDefault="00043D50" w:rsidP="00604B96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是否善於發現一般性及疑難問題並加以解決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533" w:rsidRPr="00CD7533" w:rsidRDefault="00CD7533" w:rsidP="00604B96">
            <w:pPr>
              <w:rPr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533" w:rsidRPr="00CD7533" w:rsidRDefault="00CD7533" w:rsidP="00604B96">
            <w:pPr>
              <w:rPr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533" w:rsidRPr="00CD7533" w:rsidRDefault="00CD7533" w:rsidP="00604B96">
            <w:pPr>
              <w:rPr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533" w:rsidRPr="00CD7533" w:rsidRDefault="00CD7533" w:rsidP="00604B96">
            <w:pPr>
              <w:rPr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D7533" w:rsidRPr="00CD7533" w:rsidRDefault="00CD7533" w:rsidP="00604B96">
            <w:pPr>
              <w:rPr>
                <w:szCs w:val="21"/>
              </w:rPr>
            </w:pPr>
          </w:p>
        </w:tc>
      </w:tr>
      <w:tr w:rsidR="00CD7533" w:rsidTr="00CD7533">
        <w:trPr>
          <w:trHeight w:val="411"/>
        </w:trPr>
        <w:tc>
          <w:tcPr>
            <w:tcW w:w="851" w:type="dxa"/>
            <w:vMerge/>
          </w:tcPr>
          <w:p w:rsidR="003D786E" w:rsidRPr="00CD7533" w:rsidRDefault="003D786E" w:rsidP="00604B96">
            <w:pPr>
              <w:rPr>
                <w:szCs w:val="21"/>
              </w:rPr>
            </w:pPr>
          </w:p>
        </w:tc>
        <w:tc>
          <w:tcPr>
            <w:tcW w:w="1559" w:type="dxa"/>
          </w:tcPr>
          <w:p w:rsidR="003D786E" w:rsidRPr="00CD7533" w:rsidRDefault="00CD7533" w:rsidP="00043D50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計劃能力</w:t>
            </w:r>
          </w:p>
        </w:tc>
        <w:tc>
          <w:tcPr>
            <w:tcW w:w="4394" w:type="dxa"/>
          </w:tcPr>
          <w:p w:rsidR="003D786E" w:rsidRPr="00CD7533" w:rsidRDefault="00043D50" w:rsidP="00604B96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工作有計劃性，並根據事情的輕重緩急做出正確的判斷和決策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86E" w:rsidRPr="00CD7533" w:rsidRDefault="003D786E" w:rsidP="00604B96">
            <w:pPr>
              <w:rPr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86E" w:rsidRPr="00CD7533" w:rsidRDefault="003D786E" w:rsidP="00604B96">
            <w:pPr>
              <w:rPr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86E" w:rsidRPr="00CD7533" w:rsidRDefault="003D786E" w:rsidP="00604B96">
            <w:pPr>
              <w:rPr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86E" w:rsidRPr="00CD7533" w:rsidRDefault="003D786E" w:rsidP="00604B96">
            <w:pPr>
              <w:rPr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786E" w:rsidRPr="00CD7533" w:rsidRDefault="003D786E" w:rsidP="00604B96">
            <w:pPr>
              <w:rPr>
                <w:szCs w:val="21"/>
              </w:rPr>
            </w:pPr>
          </w:p>
        </w:tc>
      </w:tr>
      <w:tr w:rsidR="00CD7533" w:rsidTr="00CD7533">
        <w:trPr>
          <w:trHeight w:val="417"/>
        </w:trPr>
        <w:tc>
          <w:tcPr>
            <w:tcW w:w="851" w:type="dxa"/>
            <w:vMerge/>
          </w:tcPr>
          <w:p w:rsidR="003D786E" w:rsidRPr="00CD7533" w:rsidRDefault="003D786E" w:rsidP="00604B96">
            <w:pPr>
              <w:rPr>
                <w:szCs w:val="21"/>
              </w:rPr>
            </w:pPr>
          </w:p>
        </w:tc>
        <w:tc>
          <w:tcPr>
            <w:tcW w:w="1559" w:type="dxa"/>
          </w:tcPr>
          <w:p w:rsidR="003D786E" w:rsidRPr="00CD7533" w:rsidRDefault="00CD7533" w:rsidP="00043D50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組織協調能力</w:t>
            </w:r>
          </w:p>
        </w:tc>
        <w:tc>
          <w:tcPr>
            <w:tcW w:w="4394" w:type="dxa"/>
          </w:tcPr>
          <w:p w:rsidR="003D786E" w:rsidRPr="00CD7533" w:rsidRDefault="00315D0A" w:rsidP="00604B96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是否能合理安排工作，較好地協調與他人的關係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86E" w:rsidRPr="00CD7533" w:rsidRDefault="003D786E" w:rsidP="00604B96">
            <w:pPr>
              <w:rPr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86E" w:rsidRPr="00CD7533" w:rsidRDefault="003D786E" w:rsidP="00604B96">
            <w:pPr>
              <w:rPr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86E" w:rsidRPr="00CD7533" w:rsidRDefault="003D786E" w:rsidP="00604B96">
            <w:pPr>
              <w:rPr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86E" w:rsidRPr="00CD7533" w:rsidRDefault="003D786E" w:rsidP="00604B96">
            <w:pPr>
              <w:rPr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786E" w:rsidRPr="00CD7533" w:rsidRDefault="003D786E" w:rsidP="00604B96">
            <w:pPr>
              <w:rPr>
                <w:szCs w:val="21"/>
              </w:rPr>
            </w:pPr>
          </w:p>
        </w:tc>
      </w:tr>
      <w:tr w:rsidR="00CD7533" w:rsidTr="00CD7533">
        <w:trPr>
          <w:trHeight w:val="422"/>
        </w:trPr>
        <w:tc>
          <w:tcPr>
            <w:tcW w:w="851" w:type="dxa"/>
            <w:vMerge/>
          </w:tcPr>
          <w:p w:rsidR="003D786E" w:rsidRPr="00CD7533" w:rsidRDefault="003D786E" w:rsidP="00604B96">
            <w:pPr>
              <w:rPr>
                <w:szCs w:val="21"/>
              </w:rPr>
            </w:pPr>
          </w:p>
        </w:tc>
        <w:tc>
          <w:tcPr>
            <w:tcW w:w="1559" w:type="dxa"/>
          </w:tcPr>
          <w:p w:rsidR="003D786E" w:rsidRPr="00CD7533" w:rsidRDefault="00CD7533" w:rsidP="00043D50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靈活應變能力</w:t>
            </w:r>
          </w:p>
        </w:tc>
        <w:tc>
          <w:tcPr>
            <w:tcW w:w="4394" w:type="dxa"/>
          </w:tcPr>
          <w:p w:rsidR="003D786E" w:rsidRPr="00CD7533" w:rsidRDefault="00315D0A" w:rsidP="00604B96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根據客觀情況快速採取相應的策略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86E" w:rsidRPr="00CD7533" w:rsidRDefault="003D786E" w:rsidP="00604B96">
            <w:pPr>
              <w:rPr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86E" w:rsidRPr="00CD7533" w:rsidRDefault="003D786E" w:rsidP="00604B96">
            <w:pPr>
              <w:rPr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86E" w:rsidRPr="00CD7533" w:rsidRDefault="003D786E" w:rsidP="00604B96">
            <w:pPr>
              <w:rPr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86E" w:rsidRPr="00CD7533" w:rsidRDefault="003D786E" w:rsidP="00604B96">
            <w:pPr>
              <w:rPr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786E" w:rsidRPr="00CD7533" w:rsidRDefault="003D786E" w:rsidP="00604B96">
            <w:pPr>
              <w:rPr>
                <w:szCs w:val="21"/>
              </w:rPr>
            </w:pPr>
          </w:p>
        </w:tc>
      </w:tr>
      <w:tr w:rsidR="00CD7533" w:rsidTr="00CD7533">
        <w:trPr>
          <w:trHeight w:val="415"/>
        </w:trPr>
        <w:tc>
          <w:tcPr>
            <w:tcW w:w="851" w:type="dxa"/>
            <w:vMerge/>
          </w:tcPr>
          <w:p w:rsidR="003D786E" w:rsidRPr="00CD7533" w:rsidRDefault="003D786E" w:rsidP="00604B96">
            <w:pPr>
              <w:rPr>
                <w:szCs w:val="21"/>
              </w:rPr>
            </w:pPr>
          </w:p>
        </w:tc>
        <w:tc>
          <w:tcPr>
            <w:tcW w:w="1559" w:type="dxa"/>
          </w:tcPr>
          <w:p w:rsidR="003D786E" w:rsidRPr="00CD7533" w:rsidRDefault="00CD7533" w:rsidP="00043D50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創新能力</w:t>
            </w:r>
          </w:p>
        </w:tc>
        <w:tc>
          <w:tcPr>
            <w:tcW w:w="4394" w:type="dxa"/>
          </w:tcPr>
          <w:p w:rsidR="003D786E" w:rsidRPr="00CD7533" w:rsidRDefault="00315D0A" w:rsidP="00604B96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善於思考問題，經常提出一些切實可行的新想法和方法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86E" w:rsidRPr="00CD7533" w:rsidRDefault="003D786E" w:rsidP="00604B96">
            <w:pPr>
              <w:rPr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86E" w:rsidRPr="00CD7533" w:rsidRDefault="003D786E" w:rsidP="00604B96">
            <w:pPr>
              <w:rPr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86E" w:rsidRPr="00CD7533" w:rsidRDefault="003D786E" w:rsidP="00604B96">
            <w:pPr>
              <w:rPr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86E" w:rsidRPr="00CD7533" w:rsidRDefault="003D786E" w:rsidP="00604B96">
            <w:pPr>
              <w:rPr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786E" w:rsidRPr="00CD7533" w:rsidRDefault="003D786E" w:rsidP="00604B96">
            <w:pPr>
              <w:rPr>
                <w:szCs w:val="21"/>
              </w:rPr>
            </w:pPr>
          </w:p>
        </w:tc>
      </w:tr>
    </w:tbl>
    <w:p w:rsidR="00604B96" w:rsidRPr="00604B96" w:rsidRDefault="00604B96" w:rsidP="00604B96">
      <w:pPr>
        <w:rPr>
          <w:b/>
          <w:sz w:val="24"/>
          <w:szCs w:val="24"/>
        </w:rPr>
      </w:pPr>
    </w:p>
    <w:p w:rsidR="00604B96" w:rsidRDefault="009E549A" w:rsidP="009E549A">
      <w:pPr>
        <w:ind w:firstLineChars="150" w:firstLine="360"/>
        <w:rPr>
          <w:sz w:val="24"/>
          <w:szCs w:val="24"/>
        </w:rPr>
      </w:pPr>
      <w:r>
        <w:rPr>
          <w:rFonts w:hint="eastAsia"/>
          <w:sz w:val="24"/>
          <w:szCs w:val="24"/>
        </w:rPr>
        <w:t>（三）附加事項</w:t>
      </w:r>
    </w:p>
    <w:p w:rsidR="009E549A" w:rsidRDefault="009E549A" w:rsidP="009E549A">
      <w:pPr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1.</w:t>
      </w:r>
      <w:r>
        <w:rPr>
          <w:rFonts w:hint="eastAsia"/>
          <w:sz w:val="24"/>
          <w:szCs w:val="24"/>
        </w:rPr>
        <w:t>對本企業業務或技術上有特殊貢獻（技術改造、技術獲專利等），並經採用而獲得顯著績效者，給以特別獎勵，如記功、嘉獎等。並記入績效考核記錄。</w:t>
      </w:r>
    </w:p>
    <w:p w:rsidR="009E549A" w:rsidRDefault="009E549A" w:rsidP="009E549A">
      <w:pPr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2.防患於未然，室企業免遭重大損失者，根據情況，給以不同程度的加分和獎勵。</w:t>
      </w:r>
    </w:p>
    <w:p w:rsidR="00FA1EDF" w:rsidRDefault="00FA1EDF" w:rsidP="009E549A">
      <w:pPr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3.嚴重違反企業規章制度，給以記過處分，記過1次扣5分。</w:t>
      </w:r>
    </w:p>
    <w:p w:rsidR="00FA1EDF" w:rsidRDefault="00FA1EDF" w:rsidP="009E549A">
      <w:pPr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4.對可預見的事故疏於覺察或防範，導致企業遭受損害者，視情節輕重，給予不同程度的懲罰。</w:t>
      </w:r>
    </w:p>
    <w:p w:rsidR="00FA1EDF" w:rsidRDefault="00FA1EDF" w:rsidP="00FA1EDF">
      <w:pPr>
        <w:ind w:firstLineChars="200" w:firstLine="562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三、考核實施</w:t>
      </w:r>
    </w:p>
    <w:p w:rsidR="00FA1EDF" w:rsidRDefault="00FA1EDF" w:rsidP="00FA1EDF">
      <w:pPr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1.考核分為自評、直接上級考評及小組考評三種，此處小組考評的成員主要</w:t>
      </w:r>
      <w:r>
        <w:rPr>
          <w:rFonts w:hint="eastAsia"/>
          <w:sz w:val="24"/>
          <w:szCs w:val="24"/>
        </w:rPr>
        <w:lastRenderedPageBreak/>
        <w:t>由與技術人員工作聯絡較多的人員組成。各自考核結果所佔的權重及考核內容如表</w:t>
      </w:r>
      <w:r w:rsidR="00F95BA1">
        <w:rPr>
          <w:rFonts w:hint="eastAsia"/>
          <w:sz w:val="24"/>
          <w:szCs w:val="24"/>
        </w:rPr>
        <w:t>7--12</w:t>
      </w:r>
      <w:r w:rsidR="00F95BA1">
        <w:rPr>
          <w:rFonts w:hint="eastAsia"/>
          <w:sz w:val="24"/>
          <w:szCs w:val="24"/>
        </w:rPr>
        <w:t>所示。</w:t>
      </w:r>
    </w:p>
    <w:p w:rsidR="00F95BA1" w:rsidRDefault="00F95BA1" w:rsidP="00FA1EDF">
      <w:pPr>
        <w:ind w:firstLineChars="200" w:firstLine="480"/>
        <w:rPr>
          <w:sz w:val="24"/>
          <w:szCs w:val="24"/>
        </w:rPr>
      </w:pPr>
    </w:p>
    <w:p w:rsidR="00F95BA1" w:rsidRPr="00F95BA1" w:rsidRDefault="00F95BA1" w:rsidP="00FA1EDF">
      <w:pPr>
        <w:ind w:firstLineChars="200" w:firstLine="480"/>
        <w:rPr>
          <w:b/>
          <w:sz w:val="24"/>
          <w:szCs w:val="24"/>
        </w:rPr>
      </w:pPr>
      <w:r>
        <w:rPr>
          <w:rFonts w:hint="eastAsia"/>
          <w:sz w:val="24"/>
          <w:szCs w:val="24"/>
        </w:rPr>
        <w:t xml:space="preserve">          </w:t>
      </w:r>
      <w:r w:rsidRPr="00F95BA1">
        <w:rPr>
          <w:rFonts w:hint="eastAsia"/>
          <w:b/>
          <w:sz w:val="24"/>
          <w:szCs w:val="24"/>
        </w:rPr>
        <w:t>表</w:t>
      </w:r>
      <w:r w:rsidRPr="00F95BA1">
        <w:rPr>
          <w:rFonts w:hint="eastAsia"/>
          <w:b/>
          <w:sz w:val="24"/>
          <w:szCs w:val="24"/>
        </w:rPr>
        <w:t xml:space="preserve">7--12  </w:t>
      </w:r>
      <w:r w:rsidRPr="00F95BA1">
        <w:rPr>
          <w:rFonts w:hint="eastAsia"/>
          <w:b/>
          <w:sz w:val="24"/>
          <w:szCs w:val="24"/>
        </w:rPr>
        <w:t>考核主體所佔權重及考核重點</w:t>
      </w:r>
    </w:p>
    <w:tbl>
      <w:tblPr>
        <w:tblStyle w:val="a5"/>
        <w:tblW w:w="0" w:type="auto"/>
        <w:tblLook w:val="04A0"/>
      </w:tblPr>
      <w:tblGrid>
        <w:gridCol w:w="2235"/>
        <w:gridCol w:w="1559"/>
        <w:gridCol w:w="4728"/>
      </w:tblGrid>
      <w:tr w:rsidR="00F95BA1" w:rsidTr="00F95BA1">
        <w:tc>
          <w:tcPr>
            <w:tcW w:w="2235" w:type="dxa"/>
          </w:tcPr>
          <w:p w:rsidR="00F95BA1" w:rsidRDefault="00F95BA1" w:rsidP="00F95BA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考評者</w:t>
            </w:r>
          </w:p>
        </w:tc>
        <w:tc>
          <w:tcPr>
            <w:tcW w:w="1559" w:type="dxa"/>
          </w:tcPr>
          <w:p w:rsidR="00F95BA1" w:rsidRDefault="00F95BA1" w:rsidP="00F95BA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權重</w:t>
            </w:r>
          </w:p>
        </w:tc>
        <w:tc>
          <w:tcPr>
            <w:tcW w:w="4728" w:type="dxa"/>
          </w:tcPr>
          <w:p w:rsidR="00F95BA1" w:rsidRDefault="00F95BA1" w:rsidP="00F95BA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考核重點</w:t>
            </w:r>
          </w:p>
        </w:tc>
      </w:tr>
      <w:tr w:rsidR="00F95BA1" w:rsidRPr="00C231B1" w:rsidTr="00F95BA1">
        <w:tc>
          <w:tcPr>
            <w:tcW w:w="2235" w:type="dxa"/>
          </w:tcPr>
          <w:p w:rsidR="00F95BA1" w:rsidRPr="00C231B1" w:rsidRDefault="00F95BA1" w:rsidP="00C231B1">
            <w:pPr>
              <w:jc w:val="center"/>
              <w:rPr>
                <w:szCs w:val="21"/>
              </w:rPr>
            </w:pPr>
            <w:r w:rsidRPr="00C231B1">
              <w:rPr>
                <w:rFonts w:hint="eastAsia"/>
                <w:szCs w:val="21"/>
              </w:rPr>
              <w:t>被考核者本人</w:t>
            </w:r>
          </w:p>
        </w:tc>
        <w:tc>
          <w:tcPr>
            <w:tcW w:w="1559" w:type="dxa"/>
          </w:tcPr>
          <w:p w:rsidR="00F95BA1" w:rsidRPr="00C231B1" w:rsidRDefault="00C231B1" w:rsidP="00C231B1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15%</w:t>
            </w:r>
          </w:p>
        </w:tc>
        <w:tc>
          <w:tcPr>
            <w:tcW w:w="4728" w:type="dxa"/>
          </w:tcPr>
          <w:p w:rsidR="00F95BA1" w:rsidRPr="00C231B1" w:rsidRDefault="00C231B1" w:rsidP="00C231B1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工作態度和工作能力</w:t>
            </w:r>
          </w:p>
        </w:tc>
      </w:tr>
      <w:tr w:rsidR="00F95BA1" w:rsidRPr="00C231B1" w:rsidTr="00F95BA1">
        <w:tc>
          <w:tcPr>
            <w:tcW w:w="2235" w:type="dxa"/>
          </w:tcPr>
          <w:p w:rsidR="00F95BA1" w:rsidRPr="00C231B1" w:rsidRDefault="00F95BA1" w:rsidP="00C231B1">
            <w:pPr>
              <w:jc w:val="center"/>
              <w:rPr>
                <w:szCs w:val="21"/>
              </w:rPr>
            </w:pPr>
            <w:r w:rsidRPr="00C231B1">
              <w:rPr>
                <w:rFonts w:hint="eastAsia"/>
                <w:szCs w:val="21"/>
              </w:rPr>
              <w:t>上級主管</w:t>
            </w:r>
          </w:p>
        </w:tc>
        <w:tc>
          <w:tcPr>
            <w:tcW w:w="1559" w:type="dxa"/>
          </w:tcPr>
          <w:p w:rsidR="00F95BA1" w:rsidRPr="00C231B1" w:rsidRDefault="00C231B1" w:rsidP="00C231B1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60%</w:t>
            </w:r>
          </w:p>
        </w:tc>
        <w:tc>
          <w:tcPr>
            <w:tcW w:w="4728" w:type="dxa"/>
          </w:tcPr>
          <w:p w:rsidR="00F95BA1" w:rsidRPr="00C231B1" w:rsidRDefault="00C231B1" w:rsidP="00C231B1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工作績效、工作能力和工作態度</w:t>
            </w:r>
          </w:p>
        </w:tc>
      </w:tr>
      <w:tr w:rsidR="00F95BA1" w:rsidRPr="00C231B1" w:rsidTr="00F95BA1">
        <w:tc>
          <w:tcPr>
            <w:tcW w:w="2235" w:type="dxa"/>
          </w:tcPr>
          <w:p w:rsidR="00F95BA1" w:rsidRPr="00C231B1" w:rsidRDefault="00C231B1" w:rsidP="00C231B1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小組考評</w:t>
            </w:r>
          </w:p>
        </w:tc>
        <w:tc>
          <w:tcPr>
            <w:tcW w:w="1559" w:type="dxa"/>
          </w:tcPr>
          <w:p w:rsidR="00F95BA1" w:rsidRPr="00C231B1" w:rsidRDefault="00C231B1" w:rsidP="00C231B1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25%</w:t>
            </w:r>
          </w:p>
        </w:tc>
        <w:tc>
          <w:tcPr>
            <w:tcW w:w="4728" w:type="dxa"/>
          </w:tcPr>
          <w:p w:rsidR="00F95BA1" w:rsidRPr="00C231B1" w:rsidRDefault="00C231B1" w:rsidP="00C231B1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工作態度和工作能力</w:t>
            </w:r>
          </w:p>
        </w:tc>
      </w:tr>
    </w:tbl>
    <w:p w:rsidR="00604B96" w:rsidRDefault="00C231B1" w:rsidP="00C231B1">
      <w:pPr>
        <w:rPr>
          <w:sz w:val="24"/>
          <w:szCs w:val="24"/>
        </w:rPr>
      </w:pPr>
      <w:r>
        <w:rPr>
          <w:rFonts w:hint="eastAsia"/>
          <w:szCs w:val="21"/>
        </w:rPr>
        <w:t xml:space="preserve">   </w:t>
      </w:r>
    </w:p>
    <w:p w:rsidR="00C231B1" w:rsidRDefault="00C231B1" w:rsidP="00C231B1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   2.考核實施時間安排</w:t>
      </w:r>
    </w:p>
    <w:p w:rsidR="00C231B1" w:rsidRDefault="00C231B1" w:rsidP="008D477F">
      <w:pPr>
        <w:ind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從考核實施的準備階段考核結束，是一項連續而系統的工作，合理而有序的安排會</w:t>
      </w:r>
      <w:r w:rsidR="008D477F">
        <w:rPr>
          <w:rFonts w:hint="eastAsia"/>
          <w:sz w:val="24"/>
          <w:szCs w:val="24"/>
        </w:rPr>
        <w:t>達到更好的效果。對技術人員的考核，其大致時間安排如表7--13所示。</w:t>
      </w:r>
    </w:p>
    <w:p w:rsidR="008D477F" w:rsidRDefault="008D477F" w:rsidP="008D477F">
      <w:pPr>
        <w:ind w:firstLine="480"/>
        <w:rPr>
          <w:sz w:val="24"/>
          <w:szCs w:val="24"/>
        </w:rPr>
      </w:pPr>
    </w:p>
    <w:p w:rsidR="008D477F" w:rsidRDefault="008D477F" w:rsidP="008D477F">
      <w:pPr>
        <w:ind w:firstLine="480"/>
        <w:rPr>
          <w:rFonts w:hint="eastAsia"/>
          <w:b/>
          <w:sz w:val="24"/>
          <w:szCs w:val="24"/>
        </w:rPr>
      </w:pPr>
      <w:r>
        <w:rPr>
          <w:rFonts w:hint="eastAsia"/>
          <w:sz w:val="24"/>
          <w:szCs w:val="24"/>
        </w:rPr>
        <w:t xml:space="preserve">          </w:t>
      </w:r>
      <w:r w:rsidRPr="008D477F">
        <w:rPr>
          <w:rFonts w:hint="eastAsia"/>
          <w:b/>
          <w:sz w:val="24"/>
          <w:szCs w:val="24"/>
        </w:rPr>
        <w:t xml:space="preserve"> </w:t>
      </w:r>
      <w:r w:rsidRPr="008D477F">
        <w:rPr>
          <w:rFonts w:hint="eastAsia"/>
          <w:b/>
          <w:sz w:val="24"/>
          <w:szCs w:val="24"/>
        </w:rPr>
        <w:t>表</w:t>
      </w:r>
      <w:r w:rsidRPr="008D477F">
        <w:rPr>
          <w:rFonts w:hint="eastAsia"/>
          <w:b/>
          <w:sz w:val="24"/>
          <w:szCs w:val="24"/>
        </w:rPr>
        <w:t xml:space="preserve">7--13  </w:t>
      </w:r>
      <w:r w:rsidRPr="008D477F">
        <w:rPr>
          <w:rFonts w:hint="eastAsia"/>
          <w:b/>
          <w:sz w:val="24"/>
          <w:szCs w:val="24"/>
        </w:rPr>
        <w:t>考核實施時間安排一覽表</w:t>
      </w:r>
    </w:p>
    <w:tbl>
      <w:tblPr>
        <w:tblStyle w:val="a5"/>
        <w:tblW w:w="8613" w:type="dxa"/>
        <w:tblLook w:val="04A0"/>
      </w:tblPr>
      <w:tblGrid>
        <w:gridCol w:w="4786"/>
        <w:gridCol w:w="1843"/>
        <w:gridCol w:w="1984"/>
      </w:tblGrid>
      <w:tr w:rsidR="004527FB" w:rsidTr="0035081C">
        <w:tc>
          <w:tcPr>
            <w:tcW w:w="4786" w:type="dxa"/>
            <w:vMerge w:val="restart"/>
          </w:tcPr>
          <w:p w:rsidR="004527FB" w:rsidRPr="0035081C" w:rsidRDefault="0035081C" w:rsidP="004527F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工作內容</w:t>
            </w:r>
          </w:p>
        </w:tc>
        <w:tc>
          <w:tcPr>
            <w:tcW w:w="3827" w:type="dxa"/>
            <w:gridSpan w:val="2"/>
          </w:tcPr>
          <w:p w:rsidR="004527FB" w:rsidRDefault="004527FB" w:rsidP="004527F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實施時間</w:t>
            </w:r>
          </w:p>
        </w:tc>
      </w:tr>
      <w:tr w:rsidR="004527FB" w:rsidTr="0035081C">
        <w:tc>
          <w:tcPr>
            <w:tcW w:w="4786" w:type="dxa"/>
            <w:vMerge/>
          </w:tcPr>
          <w:p w:rsidR="004527FB" w:rsidRDefault="004527FB" w:rsidP="004527FB">
            <w:pPr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4527FB" w:rsidRDefault="004527FB" w:rsidP="0035081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月度考核</w:t>
            </w:r>
          </w:p>
        </w:tc>
        <w:tc>
          <w:tcPr>
            <w:tcW w:w="1984" w:type="dxa"/>
          </w:tcPr>
          <w:p w:rsidR="004527FB" w:rsidRDefault="0035081C" w:rsidP="0035081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年度考核</w:t>
            </w:r>
          </w:p>
        </w:tc>
      </w:tr>
      <w:tr w:rsidR="004527FB" w:rsidRPr="004527FB" w:rsidTr="0035081C">
        <w:tc>
          <w:tcPr>
            <w:tcW w:w="4786" w:type="dxa"/>
          </w:tcPr>
          <w:p w:rsidR="004527FB" w:rsidRPr="004527FB" w:rsidRDefault="004527FB" w:rsidP="004527FB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確定考核物件、考核實施者、考核標準等事項</w:t>
            </w:r>
          </w:p>
        </w:tc>
        <w:tc>
          <w:tcPr>
            <w:tcW w:w="1843" w:type="dxa"/>
          </w:tcPr>
          <w:p w:rsidR="004527FB" w:rsidRPr="004527FB" w:rsidRDefault="0035081C" w:rsidP="0035081C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次月</w:t>
            </w:r>
            <w:r>
              <w:rPr>
                <w:rFonts w:hint="eastAsia"/>
                <w:szCs w:val="21"/>
              </w:rPr>
              <w:t>1</w:t>
            </w:r>
            <w:r>
              <w:rPr>
                <w:rFonts w:hint="eastAsia"/>
                <w:szCs w:val="21"/>
              </w:rPr>
              <w:t>日</w:t>
            </w:r>
            <w:r w:rsidRPr="0035081C">
              <w:rPr>
                <w:rFonts w:asciiTheme="minorEastAsia" w:hAnsiTheme="minorEastAsia" w:hint="eastAsia"/>
                <w:szCs w:val="21"/>
              </w:rPr>
              <w:t>～</w:t>
            </w:r>
            <w:r>
              <w:rPr>
                <w:rFonts w:asciiTheme="minorEastAsia" w:hAnsiTheme="minorEastAsia" w:hint="eastAsia"/>
                <w:szCs w:val="21"/>
              </w:rPr>
              <w:t>3日</w:t>
            </w:r>
          </w:p>
        </w:tc>
        <w:tc>
          <w:tcPr>
            <w:tcW w:w="1984" w:type="dxa"/>
          </w:tcPr>
          <w:p w:rsidR="004527FB" w:rsidRPr="004527FB" w:rsidRDefault="0035081C" w:rsidP="0035081C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12月27日</w:t>
            </w:r>
            <w:r w:rsidRPr="0035081C">
              <w:rPr>
                <w:rFonts w:asciiTheme="minorEastAsia" w:hAnsiTheme="minorEastAsia" w:hint="eastAsia"/>
                <w:szCs w:val="21"/>
              </w:rPr>
              <w:t>～</w:t>
            </w:r>
            <w:r>
              <w:rPr>
                <w:rFonts w:asciiTheme="minorEastAsia" w:hAnsiTheme="minorEastAsia" w:hint="eastAsia"/>
                <w:szCs w:val="21"/>
              </w:rPr>
              <w:t>28日</w:t>
            </w:r>
          </w:p>
        </w:tc>
      </w:tr>
      <w:tr w:rsidR="004527FB" w:rsidRPr="004527FB" w:rsidTr="0035081C">
        <w:tc>
          <w:tcPr>
            <w:tcW w:w="4786" w:type="dxa"/>
          </w:tcPr>
          <w:p w:rsidR="004527FB" w:rsidRPr="004527FB" w:rsidRDefault="004527FB" w:rsidP="004527FB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考核前期準備（相關人員培訓、溝通等）</w:t>
            </w:r>
          </w:p>
        </w:tc>
        <w:tc>
          <w:tcPr>
            <w:tcW w:w="1843" w:type="dxa"/>
          </w:tcPr>
          <w:p w:rsidR="004527FB" w:rsidRPr="004527FB" w:rsidRDefault="0035081C" w:rsidP="0035081C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次月4日</w:t>
            </w:r>
          </w:p>
        </w:tc>
        <w:tc>
          <w:tcPr>
            <w:tcW w:w="1984" w:type="dxa"/>
          </w:tcPr>
          <w:p w:rsidR="004527FB" w:rsidRPr="004527FB" w:rsidRDefault="0035081C" w:rsidP="0035081C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12月29日</w:t>
            </w:r>
            <w:r w:rsidRPr="0035081C">
              <w:rPr>
                <w:rFonts w:asciiTheme="minorEastAsia" w:hAnsiTheme="minorEastAsia" w:hint="eastAsia"/>
                <w:szCs w:val="21"/>
              </w:rPr>
              <w:t>～</w:t>
            </w:r>
            <w:r>
              <w:rPr>
                <w:rFonts w:asciiTheme="minorEastAsia" w:hAnsiTheme="minorEastAsia" w:hint="eastAsia"/>
                <w:szCs w:val="21"/>
              </w:rPr>
              <w:t>31日</w:t>
            </w:r>
          </w:p>
        </w:tc>
      </w:tr>
      <w:tr w:rsidR="004527FB" w:rsidRPr="004527FB" w:rsidTr="0035081C">
        <w:tc>
          <w:tcPr>
            <w:tcW w:w="4786" w:type="dxa"/>
          </w:tcPr>
          <w:p w:rsidR="004527FB" w:rsidRPr="004527FB" w:rsidRDefault="004527FB" w:rsidP="004527FB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考核實施（員工自評、上級主管評估、小組評估）</w:t>
            </w:r>
          </w:p>
        </w:tc>
        <w:tc>
          <w:tcPr>
            <w:tcW w:w="1843" w:type="dxa"/>
          </w:tcPr>
          <w:p w:rsidR="004527FB" w:rsidRPr="004527FB" w:rsidRDefault="0035081C" w:rsidP="0035081C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次月5日</w:t>
            </w:r>
            <w:r w:rsidRPr="0035081C">
              <w:rPr>
                <w:rFonts w:asciiTheme="minorEastAsia" w:hAnsiTheme="minorEastAsia" w:hint="eastAsia"/>
                <w:szCs w:val="21"/>
              </w:rPr>
              <w:t>～</w:t>
            </w:r>
            <w:r>
              <w:rPr>
                <w:rFonts w:asciiTheme="minorEastAsia" w:hAnsiTheme="minorEastAsia" w:hint="eastAsia"/>
                <w:szCs w:val="21"/>
              </w:rPr>
              <w:t>7日</w:t>
            </w:r>
          </w:p>
        </w:tc>
        <w:tc>
          <w:tcPr>
            <w:tcW w:w="1984" w:type="dxa"/>
          </w:tcPr>
          <w:p w:rsidR="004527FB" w:rsidRPr="004527FB" w:rsidRDefault="0035081C" w:rsidP="0035081C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次年1月6</w:t>
            </w:r>
            <w:r w:rsidRPr="0035081C">
              <w:rPr>
                <w:rFonts w:asciiTheme="minorEastAsia" w:hAnsiTheme="minorEastAsia" w:hint="eastAsia"/>
                <w:szCs w:val="21"/>
              </w:rPr>
              <w:t>～8日</w:t>
            </w:r>
          </w:p>
        </w:tc>
      </w:tr>
      <w:tr w:rsidR="004527FB" w:rsidRPr="004527FB" w:rsidTr="0035081C">
        <w:tc>
          <w:tcPr>
            <w:tcW w:w="4786" w:type="dxa"/>
          </w:tcPr>
          <w:p w:rsidR="004527FB" w:rsidRPr="004527FB" w:rsidRDefault="004527FB" w:rsidP="004527FB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彙總考核結果，報技術部經理核准</w:t>
            </w:r>
          </w:p>
        </w:tc>
        <w:tc>
          <w:tcPr>
            <w:tcW w:w="1843" w:type="dxa"/>
          </w:tcPr>
          <w:p w:rsidR="004527FB" w:rsidRPr="004527FB" w:rsidRDefault="0035081C" w:rsidP="0035081C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次月8日</w:t>
            </w:r>
          </w:p>
        </w:tc>
        <w:tc>
          <w:tcPr>
            <w:tcW w:w="1984" w:type="dxa"/>
          </w:tcPr>
          <w:p w:rsidR="004527FB" w:rsidRPr="004527FB" w:rsidRDefault="0035081C" w:rsidP="0035081C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次年1月9日</w:t>
            </w:r>
            <w:r w:rsidRPr="0035081C">
              <w:rPr>
                <w:rFonts w:asciiTheme="minorEastAsia" w:hAnsiTheme="minorEastAsia" w:hint="eastAsia"/>
                <w:szCs w:val="21"/>
              </w:rPr>
              <w:t>～</w:t>
            </w:r>
            <w:r>
              <w:rPr>
                <w:rFonts w:asciiTheme="minorEastAsia" w:hAnsiTheme="minorEastAsia" w:hint="eastAsia"/>
                <w:szCs w:val="21"/>
              </w:rPr>
              <w:t>10日</w:t>
            </w:r>
          </w:p>
        </w:tc>
      </w:tr>
      <w:tr w:rsidR="004527FB" w:rsidRPr="004527FB" w:rsidTr="0035081C">
        <w:tc>
          <w:tcPr>
            <w:tcW w:w="4786" w:type="dxa"/>
          </w:tcPr>
          <w:p w:rsidR="004527FB" w:rsidRPr="004527FB" w:rsidRDefault="004527FB" w:rsidP="004527FB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人力資源部與技術部經理共同制定員工獎金、晉升等計劃，報總經理核准</w:t>
            </w:r>
          </w:p>
        </w:tc>
        <w:tc>
          <w:tcPr>
            <w:tcW w:w="1843" w:type="dxa"/>
          </w:tcPr>
          <w:p w:rsidR="004527FB" w:rsidRPr="004527FB" w:rsidRDefault="0035081C" w:rsidP="0035081C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次月9日</w:t>
            </w:r>
            <w:r w:rsidRPr="0035081C">
              <w:rPr>
                <w:rFonts w:asciiTheme="minorEastAsia" w:hAnsiTheme="minorEastAsia" w:hint="eastAsia"/>
                <w:szCs w:val="21"/>
              </w:rPr>
              <w:t>～10日</w:t>
            </w:r>
          </w:p>
        </w:tc>
        <w:tc>
          <w:tcPr>
            <w:tcW w:w="1984" w:type="dxa"/>
          </w:tcPr>
          <w:p w:rsidR="004527FB" w:rsidRPr="004527FB" w:rsidRDefault="0035081C" w:rsidP="0035081C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次年1月10日</w:t>
            </w:r>
            <w:r w:rsidRPr="0035081C">
              <w:rPr>
                <w:rFonts w:asciiTheme="minorEastAsia" w:hAnsiTheme="minorEastAsia" w:hint="eastAsia"/>
                <w:szCs w:val="21"/>
              </w:rPr>
              <w:t>～</w:t>
            </w:r>
            <w:r>
              <w:rPr>
                <w:rFonts w:asciiTheme="minorEastAsia" w:hAnsiTheme="minorEastAsia" w:hint="eastAsia"/>
                <w:szCs w:val="21"/>
              </w:rPr>
              <w:t>14日</w:t>
            </w:r>
          </w:p>
        </w:tc>
      </w:tr>
    </w:tbl>
    <w:p w:rsidR="004527FB" w:rsidRDefault="004527FB" w:rsidP="004527FB">
      <w:pPr>
        <w:rPr>
          <w:rFonts w:hint="eastAsia"/>
          <w:szCs w:val="21"/>
        </w:rPr>
      </w:pPr>
    </w:p>
    <w:p w:rsidR="009A4A32" w:rsidRDefault="009A4A32" w:rsidP="009A4A32">
      <w:pPr>
        <w:ind w:firstLine="405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3.考核資料的管理</w:t>
      </w:r>
    </w:p>
    <w:p w:rsidR="009A4A32" w:rsidRDefault="009A4A32" w:rsidP="009A4A32">
      <w:pPr>
        <w:ind w:firstLine="405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人力資源部將員工的考核資料歸檔，作為相關人事管理的依據。</w:t>
      </w:r>
    </w:p>
    <w:p w:rsidR="009A4A32" w:rsidRDefault="009A4A32" w:rsidP="009A4A32">
      <w:pPr>
        <w:ind w:firstLine="405"/>
        <w:rPr>
          <w:rFonts w:hint="eastAsia"/>
          <w:sz w:val="24"/>
          <w:szCs w:val="24"/>
        </w:rPr>
      </w:pPr>
    </w:p>
    <w:p w:rsidR="009A4A32" w:rsidRDefault="009A4A32" w:rsidP="009A4A32">
      <w:pPr>
        <w:ind w:firstLine="405"/>
        <w:rPr>
          <w:rFonts w:hint="eastAsia"/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四、考核結果運用</w:t>
      </w:r>
    </w:p>
    <w:p w:rsidR="009A4A32" w:rsidRDefault="009A4A32" w:rsidP="009A4A32">
      <w:pPr>
        <w:ind w:firstLine="405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根據考核成績，將員工考核的結果分為五個等級，具體如圖7--1所示。</w:t>
      </w:r>
    </w:p>
    <w:p w:rsidR="005C7400" w:rsidRDefault="005C7400" w:rsidP="009A4A32">
      <w:pPr>
        <w:ind w:firstLine="405"/>
        <w:rPr>
          <w:rFonts w:hint="eastAsia"/>
          <w:sz w:val="24"/>
          <w:szCs w:val="24"/>
        </w:rPr>
      </w:pPr>
      <w:r>
        <w:rPr>
          <w:rFonts w:hint="eastAsia"/>
          <w:noProof/>
          <w:sz w:val="24"/>
          <w:szCs w:val="24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2050" type="#_x0000_t32" style="position:absolute;left:0;text-align:left;margin-left:189.65pt;margin-top:4.3pt;width:0;height:190.9pt;z-index:251658240" o:connectortype="straight"/>
        </w:pict>
      </w:r>
      <w:r w:rsidR="009A4A32">
        <w:rPr>
          <w:rFonts w:hint="eastAsia"/>
          <w:sz w:val="24"/>
          <w:szCs w:val="24"/>
        </w:rPr>
        <w:t xml:space="preserve">                           </w:t>
      </w:r>
    </w:p>
    <w:p w:rsidR="009A4A32" w:rsidRPr="00222E46" w:rsidRDefault="009A4A32" w:rsidP="009A4A32">
      <w:pPr>
        <w:ind w:firstLine="405"/>
        <w:rPr>
          <w:rFonts w:hint="eastAsia"/>
          <w:sz w:val="24"/>
          <w:szCs w:val="24"/>
        </w:rPr>
      </w:pPr>
      <w:r w:rsidRPr="00222E46">
        <w:rPr>
          <w:rFonts w:hint="eastAsia"/>
          <w:sz w:val="24"/>
          <w:szCs w:val="24"/>
        </w:rPr>
        <w:t xml:space="preserve"> </w:t>
      </w:r>
    </w:p>
    <w:p w:rsidR="00222E46" w:rsidRDefault="005C7400" w:rsidP="009A4A32">
      <w:pPr>
        <w:ind w:firstLine="405"/>
        <w:rPr>
          <w:rFonts w:hint="eastAsia"/>
          <w:sz w:val="24"/>
          <w:szCs w:val="24"/>
        </w:rPr>
      </w:pPr>
      <w:r>
        <w:rPr>
          <w:rFonts w:hint="eastAsia"/>
          <w:noProof/>
          <w:sz w:val="24"/>
          <w:szCs w:val="24"/>
        </w:rPr>
        <w:pict>
          <v:rect id="_x0000_s2051" style="position:absolute;left:0;text-align:left;margin-left:189.65pt;margin-top:-.35pt;width:20.9pt;height:13.35pt;z-index:251659264"/>
        </w:pict>
      </w:r>
      <w:r>
        <w:rPr>
          <w:rFonts w:hint="eastAsia"/>
          <w:sz w:val="24"/>
          <w:szCs w:val="24"/>
        </w:rPr>
        <w:t xml:space="preserve">                   A.優秀         5%</w:t>
      </w:r>
    </w:p>
    <w:p w:rsidR="005C7400" w:rsidRDefault="005C7400" w:rsidP="009A4A32">
      <w:pPr>
        <w:ind w:firstLine="405"/>
        <w:rPr>
          <w:rFonts w:hint="eastAsia"/>
          <w:sz w:val="24"/>
          <w:szCs w:val="24"/>
        </w:rPr>
      </w:pPr>
    </w:p>
    <w:p w:rsidR="00222E46" w:rsidRDefault="005C7400" w:rsidP="005C7400">
      <w:pPr>
        <w:ind w:firstLineChars="1117" w:firstLine="2681"/>
        <w:rPr>
          <w:rFonts w:hint="eastAsia"/>
          <w:sz w:val="24"/>
          <w:szCs w:val="24"/>
        </w:rPr>
      </w:pPr>
      <w:r>
        <w:rPr>
          <w:rFonts w:hint="eastAsia"/>
          <w:noProof/>
          <w:sz w:val="24"/>
          <w:szCs w:val="24"/>
        </w:rPr>
        <w:pict>
          <v:rect id="_x0000_s2052" style="position:absolute;left:0;text-align:left;margin-left:189.65pt;margin-top:1.1pt;width:60.25pt;height:12.55pt;z-index:251660288"/>
        </w:pict>
      </w:r>
      <w:r>
        <w:rPr>
          <w:rFonts w:hint="eastAsia"/>
          <w:sz w:val="24"/>
          <w:szCs w:val="24"/>
        </w:rPr>
        <w:t>B.良好               20%</w:t>
      </w:r>
    </w:p>
    <w:p w:rsidR="005C7400" w:rsidRDefault="005C7400" w:rsidP="009A4A32">
      <w:pPr>
        <w:ind w:firstLine="405"/>
        <w:rPr>
          <w:rFonts w:hint="eastAsia"/>
          <w:sz w:val="24"/>
          <w:szCs w:val="24"/>
        </w:rPr>
      </w:pPr>
      <w:r>
        <w:rPr>
          <w:rFonts w:hint="eastAsia"/>
          <w:noProof/>
          <w:sz w:val="24"/>
          <w:szCs w:val="24"/>
        </w:rPr>
        <w:pict>
          <v:rect id="_x0000_s2053" style="position:absolute;left:0;text-align:left;margin-left:189.65pt;margin-top:14pt;width:133.95pt;height:12.55pt;z-index:251661312"/>
        </w:pict>
      </w:r>
    </w:p>
    <w:p w:rsidR="00222E46" w:rsidRDefault="005C7400" w:rsidP="005C7400">
      <w:pPr>
        <w:ind w:firstLineChars="1117" w:firstLine="2681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C.稱職                           45%</w:t>
      </w:r>
    </w:p>
    <w:p w:rsidR="005C7400" w:rsidRDefault="005C7400" w:rsidP="005C7400">
      <w:pPr>
        <w:ind w:firstLineChars="1150" w:firstLine="2760"/>
        <w:rPr>
          <w:rFonts w:hint="eastAsia"/>
          <w:sz w:val="24"/>
          <w:szCs w:val="24"/>
        </w:rPr>
      </w:pPr>
    </w:p>
    <w:p w:rsidR="005C7400" w:rsidRDefault="005C7400" w:rsidP="005C7400">
      <w:pPr>
        <w:ind w:firstLineChars="1122" w:firstLine="2693"/>
        <w:rPr>
          <w:rFonts w:hint="eastAsia"/>
          <w:sz w:val="24"/>
          <w:szCs w:val="24"/>
        </w:rPr>
      </w:pPr>
      <w:r>
        <w:rPr>
          <w:rFonts w:hint="eastAsia"/>
          <w:noProof/>
          <w:sz w:val="24"/>
          <w:szCs w:val="24"/>
        </w:rPr>
        <w:pict>
          <v:rect id="_x0000_s2054" style="position:absolute;left:0;text-align:left;margin-left:189.65pt;margin-top:8.5pt;width:85.35pt;height:11.75pt;z-index:251662336"/>
        </w:pict>
      </w:r>
      <w:r>
        <w:rPr>
          <w:rFonts w:hint="eastAsia"/>
          <w:sz w:val="24"/>
          <w:szCs w:val="24"/>
        </w:rPr>
        <w:t>D.基本                   25%</w:t>
      </w:r>
    </w:p>
    <w:p w:rsidR="00222E46" w:rsidRDefault="005C7400" w:rsidP="005C7400">
      <w:pPr>
        <w:ind w:firstLineChars="1222" w:firstLine="2933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稱職</w:t>
      </w:r>
    </w:p>
    <w:p w:rsidR="005C7400" w:rsidRDefault="00000893" w:rsidP="005C7400">
      <w:pPr>
        <w:ind w:firstLineChars="1122" w:firstLine="2693"/>
        <w:rPr>
          <w:rFonts w:hint="eastAsia"/>
          <w:sz w:val="24"/>
          <w:szCs w:val="24"/>
        </w:rPr>
      </w:pPr>
      <w:r>
        <w:rPr>
          <w:rFonts w:hint="eastAsia"/>
          <w:noProof/>
          <w:sz w:val="24"/>
          <w:szCs w:val="24"/>
        </w:rPr>
        <w:pict>
          <v:rect id="_x0000_s2055" style="position:absolute;left:0;text-align:left;margin-left:189.65pt;margin-top:13.85pt;width:20.9pt;height:12.55pt;z-index:251663360"/>
        </w:pict>
      </w:r>
    </w:p>
    <w:p w:rsidR="00222E46" w:rsidRPr="005C7400" w:rsidRDefault="005C7400" w:rsidP="005C7400">
      <w:pPr>
        <w:ind w:firstLineChars="1122" w:firstLine="2693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E.不合格      5%</w:t>
      </w:r>
    </w:p>
    <w:p w:rsidR="00222E46" w:rsidRDefault="00222E46" w:rsidP="009A4A32">
      <w:pPr>
        <w:ind w:firstLine="405"/>
        <w:rPr>
          <w:rFonts w:hint="eastAsia"/>
          <w:sz w:val="24"/>
          <w:szCs w:val="24"/>
        </w:rPr>
      </w:pPr>
    </w:p>
    <w:p w:rsidR="00222E46" w:rsidRDefault="00000893" w:rsidP="009A4A32">
      <w:pPr>
        <w:ind w:firstLine="405"/>
        <w:rPr>
          <w:rFonts w:hint="eastAsia"/>
          <w:b/>
          <w:sz w:val="24"/>
          <w:szCs w:val="24"/>
        </w:rPr>
      </w:pPr>
      <w:r>
        <w:rPr>
          <w:rFonts w:hint="eastAsia"/>
          <w:sz w:val="24"/>
          <w:szCs w:val="24"/>
        </w:rPr>
        <w:t xml:space="preserve">                  </w:t>
      </w:r>
      <w:r>
        <w:rPr>
          <w:rFonts w:hint="eastAsia"/>
          <w:b/>
          <w:sz w:val="24"/>
          <w:szCs w:val="24"/>
        </w:rPr>
        <w:t xml:space="preserve">7--1   </w:t>
      </w:r>
      <w:r>
        <w:rPr>
          <w:rFonts w:hint="eastAsia"/>
          <w:b/>
          <w:sz w:val="24"/>
          <w:szCs w:val="24"/>
        </w:rPr>
        <w:t>考核結果等級劃分</w:t>
      </w:r>
    </w:p>
    <w:p w:rsidR="00B01E84" w:rsidRDefault="00B01E84" w:rsidP="009A4A32">
      <w:pPr>
        <w:ind w:firstLine="405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lastRenderedPageBreak/>
        <w:t>1.</w:t>
      </w:r>
      <w:r>
        <w:rPr>
          <w:rFonts w:hint="eastAsia"/>
          <w:sz w:val="24"/>
          <w:szCs w:val="24"/>
        </w:rPr>
        <w:t>月份獎金和年度獎金的發放</w:t>
      </w:r>
    </w:p>
    <w:p w:rsidR="00B01E84" w:rsidRDefault="00B01E84" w:rsidP="009A4A32">
      <w:pPr>
        <w:ind w:firstLine="405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月度考核的結果主要作為月度獎金的發放依據,年度考核的結果主要作為年度獎金的發放依據.獎金基數參照人力資源部制定的部門獎金管理制度的規定而定,獎金係數根據考核結果確定,如表7--14所示。</w:t>
      </w:r>
    </w:p>
    <w:p w:rsidR="00492163" w:rsidRDefault="00492163" w:rsidP="009A4A32">
      <w:pPr>
        <w:ind w:firstLine="405"/>
        <w:rPr>
          <w:rFonts w:hint="eastAsia"/>
          <w:sz w:val="24"/>
          <w:szCs w:val="24"/>
        </w:rPr>
      </w:pPr>
    </w:p>
    <w:p w:rsidR="00492163" w:rsidRDefault="00492163" w:rsidP="009A4A32">
      <w:pPr>
        <w:ind w:firstLine="405"/>
        <w:rPr>
          <w:rFonts w:hint="eastAsia"/>
          <w:b/>
          <w:sz w:val="24"/>
          <w:szCs w:val="24"/>
        </w:rPr>
      </w:pPr>
      <w:r>
        <w:rPr>
          <w:rFonts w:hint="eastAsia"/>
          <w:sz w:val="24"/>
          <w:szCs w:val="24"/>
        </w:rPr>
        <w:t xml:space="preserve">               </w:t>
      </w:r>
      <w:r>
        <w:rPr>
          <w:rFonts w:hint="eastAsia"/>
          <w:b/>
          <w:sz w:val="24"/>
          <w:szCs w:val="24"/>
        </w:rPr>
        <w:t>表</w:t>
      </w:r>
      <w:r>
        <w:rPr>
          <w:rFonts w:hint="eastAsia"/>
          <w:b/>
          <w:sz w:val="24"/>
          <w:szCs w:val="24"/>
        </w:rPr>
        <w:t xml:space="preserve">7--14   獎金係數計算標準</w:t>
      </w:r>
    </w:p>
    <w:tbl>
      <w:tblPr>
        <w:tblStyle w:val="a5"/>
        <w:tblW w:w="0" w:type="auto"/>
        <w:tblLook w:val="04A0"/>
      </w:tblPr>
      <w:tblGrid>
        <w:gridCol w:w="1420"/>
        <w:gridCol w:w="1420"/>
        <w:gridCol w:w="1420"/>
        <w:gridCol w:w="1420"/>
        <w:gridCol w:w="1421"/>
        <w:gridCol w:w="1421"/>
      </w:tblGrid>
      <w:tr w:rsidR="00492163" w:rsidRPr="00492163" w:rsidTr="00492163">
        <w:trPr>
          <w:trHeight w:val="384"/>
        </w:trPr>
        <w:tc>
          <w:tcPr>
            <w:tcW w:w="1420" w:type="dxa"/>
          </w:tcPr>
          <w:p w:rsidR="00492163" w:rsidRPr="00492163" w:rsidRDefault="00492163" w:rsidP="00492163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等級說明</w:t>
            </w:r>
          </w:p>
        </w:tc>
        <w:tc>
          <w:tcPr>
            <w:tcW w:w="1420" w:type="dxa"/>
          </w:tcPr>
          <w:p w:rsidR="00492163" w:rsidRPr="00492163" w:rsidRDefault="00492163" w:rsidP="00492163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A（優秀）</w:t>
            </w:r>
          </w:p>
        </w:tc>
        <w:tc>
          <w:tcPr>
            <w:tcW w:w="1420" w:type="dxa"/>
          </w:tcPr>
          <w:p w:rsidR="00492163" w:rsidRPr="00492163" w:rsidRDefault="00492163" w:rsidP="00492163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B(良好</w:t>
            </w:r>
            <w:r>
              <w:rPr>
                <w:rFonts w:hint="eastAsia"/>
                <w:szCs w:val="21"/>
              </w:rPr>
              <w:t>)</w:t>
            </w:r>
          </w:p>
        </w:tc>
        <w:tc>
          <w:tcPr>
            <w:tcW w:w="1420" w:type="dxa"/>
          </w:tcPr>
          <w:p w:rsidR="00492163" w:rsidRPr="00492163" w:rsidRDefault="00492163" w:rsidP="00492163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C（職稱）</w:t>
            </w:r>
          </w:p>
        </w:tc>
        <w:tc>
          <w:tcPr>
            <w:tcW w:w="1421" w:type="dxa"/>
          </w:tcPr>
          <w:p w:rsidR="00492163" w:rsidRPr="00492163" w:rsidRDefault="00492163" w:rsidP="00492163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D（基本職稱）</w:t>
            </w:r>
          </w:p>
        </w:tc>
        <w:tc>
          <w:tcPr>
            <w:tcW w:w="1421" w:type="dxa"/>
          </w:tcPr>
          <w:p w:rsidR="00492163" w:rsidRPr="00492163" w:rsidRDefault="00492163" w:rsidP="00492163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E（不合格）</w:t>
            </w:r>
          </w:p>
        </w:tc>
      </w:tr>
      <w:tr w:rsidR="00492163" w:rsidRPr="00492163" w:rsidTr="00492163">
        <w:trPr>
          <w:trHeight w:val="419"/>
        </w:trPr>
        <w:tc>
          <w:tcPr>
            <w:tcW w:w="1420" w:type="dxa"/>
          </w:tcPr>
          <w:p w:rsidR="00492163" w:rsidRPr="00492163" w:rsidRDefault="00492163" w:rsidP="00492163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獎金係數</w:t>
            </w:r>
          </w:p>
        </w:tc>
        <w:tc>
          <w:tcPr>
            <w:tcW w:w="1420" w:type="dxa"/>
          </w:tcPr>
          <w:p w:rsidR="00492163" w:rsidRPr="00492163" w:rsidRDefault="00492163" w:rsidP="00492163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1.5</w:t>
            </w:r>
          </w:p>
        </w:tc>
        <w:tc>
          <w:tcPr>
            <w:tcW w:w="1420" w:type="dxa"/>
          </w:tcPr>
          <w:p w:rsidR="00492163" w:rsidRPr="00492163" w:rsidRDefault="00492163" w:rsidP="00492163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1.2</w:t>
            </w:r>
          </w:p>
        </w:tc>
        <w:tc>
          <w:tcPr>
            <w:tcW w:w="1420" w:type="dxa"/>
          </w:tcPr>
          <w:p w:rsidR="00492163" w:rsidRPr="00492163" w:rsidRDefault="00492163" w:rsidP="00492163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0.8</w:t>
            </w:r>
          </w:p>
        </w:tc>
        <w:tc>
          <w:tcPr>
            <w:tcW w:w="1421" w:type="dxa"/>
          </w:tcPr>
          <w:p w:rsidR="00492163" w:rsidRPr="00492163" w:rsidRDefault="00492163" w:rsidP="00492163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0.1</w:t>
            </w:r>
          </w:p>
        </w:tc>
        <w:tc>
          <w:tcPr>
            <w:tcW w:w="1421" w:type="dxa"/>
          </w:tcPr>
          <w:p w:rsidR="00492163" w:rsidRPr="00492163" w:rsidRDefault="00492163" w:rsidP="00492163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無</w:t>
            </w:r>
          </w:p>
        </w:tc>
      </w:tr>
    </w:tbl>
    <w:p w:rsidR="00492163" w:rsidRPr="00492163" w:rsidRDefault="00492163" w:rsidP="00492163">
      <w:pPr>
        <w:rPr>
          <w:rFonts w:hint="eastAsia"/>
          <w:b/>
          <w:sz w:val="24"/>
          <w:szCs w:val="24"/>
        </w:rPr>
      </w:pPr>
    </w:p>
    <w:p w:rsidR="00222E46" w:rsidRDefault="00A64A1E" w:rsidP="009A4A32">
      <w:pPr>
        <w:ind w:firstLine="405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2.</w:t>
      </w:r>
      <w:r>
        <w:rPr>
          <w:rFonts w:hint="eastAsia"/>
          <w:sz w:val="24"/>
          <w:szCs w:val="24"/>
        </w:rPr>
        <w:t>績效改進</w:t>
      </w:r>
    </w:p>
    <w:p w:rsidR="00A64A1E" w:rsidRDefault="00A64A1E" w:rsidP="009A4A32">
      <w:pPr>
        <w:ind w:firstLine="405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考核結果排在後面5%的員工，被考核者需與企業簽訂下一考核週期的績效目標，限期</w:t>
      </w:r>
      <w:r w:rsidR="00834D65">
        <w:rPr>
          <w:rFonts w:hint="eastAsia"/>
          <w:sz w:val="24"/>
          <w:szCs w:val="24"/>
        </w:rPr>
        <w:t>進行改進，連續三次考核排名在後</w:t>
      </w:r>
      <w:r w:rsidR="00834D65">
        <w:rPr>
          <w:rFonts w:hint="eastAsia"/>
          <w:sz w:val="24"/>
          <w:szCs w:val="24"/>
        </w:rPr>
        <w:t>5%</w:t>
      </w:r>
      <w:r w:rsidR="00834D65">
        <w:rPr>
          <w:rFonts w:hint="eastAsia"/>
          <w:sz w:val="24"/>
          <w:szCs w:val="24"/>
        </w:rPr>
        <w:t>的員工，將予以辭退。</w:t>
      </w:r>
    </w:p>
    <w:p w:rsidR="00834D65" w:rsidRDefault="00834D65" w:rsidP="009A4A32">
      <w:pPr>
        <w:ind w:firstLine="405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3.崗位工資調整</w:t>
      </w:r>
    </w:p>
    <w:p w:rsidR="00834D65" w:rsidRDefault="00834D65" w:rsidP="009A4A32">
      <w:pPr>
        <w:ind w:firstLine="405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年度考核的結果作為對下一年度員工薪酬水平調整的依據。員工考核結果的高低是影響薪酬調整的重要因素之一，對技術人員薪酬的調整，同樣如此。技術人員崗位工資調整標準如表7--15所示。</w:t>
      </w:r>
    </w:p>
    <w:p w:rsidR="00834D65" w:rsidRDefault="00834D65" w:rsidP="009A4A32">
      <w:pPr>
        <w:ind w:firstLine="405"/>
        <w:rPr>
          <w:rFonts w:hint="eastAsia"/>
          <w:sz w:val="24"/>
          <w:szCs w:val="24"/>
        </w:rPr>
      </w:pPr>
    </w:p>
    <w:p w:rsidR="00834D65" w:rsidRDefault="00834D65" w:rsidP="009A4A32">
      <w:pPr>
        <w:ind w:firstLine="405"/>
        <w:rPr>
          <w:rFonts w:hint="eastAsia"/>
          <w:b/>
          <w:sz w:val="24"/>
          <w:szCs w:val="24"/>
        </w:rPr>
      </w:pPr>
      <w:r>
        <w:rPr>
          <w:rFonts w:hint="eastAsia"/>
          <w:sz w:val="24"/>
          <w:szCs w:val="24"/>
        </w:rPr>
        <w:t xml:space="preserve">          </w:t>
      </w:r>
      <w:r>
        <w:rPr>
          <w:rFonts w:hint="eastAsia"/>
          <w:b/>
          <w:sz w:val="24"/>
          <w:szCs w:val="24"/>
        </w:rPr>
        <w:t>表</w:t>
      </w:r>
      <w:r>
        <w:rPr>
          <w:rFonts w:hint="eastAsia"/>
          <w:b/>
          <w:sz w:val="24"/>
          <w:szCs w:val="24"/>
        </w:rPr>
        <w:t xml:space="preserve">7--15  技術人員</w:t>
      </w:r>
      <w:r w:rsidR="00D97CEE">
        <w:rPr>
          <w:rFonts w:hint="eastAsia"/>
          <w:b/>
          <w:sz w:val="24"/>
          <w:szCs w:val="24"/>
        </w:rPr>
        <w:t>崗位工資調整標準一覽表</w:t>
      </w:r>
    </w:p>
    <w:tbl>
      <w:tblPr>
        <w:tblStyle w:val="a5"/>
        <w:tblW w:w="0" w:type="auto"/>
        <w:tblLook w:val="04A0"/>
      </w:tblPr>
      <w:tblGrid>
        <w:gridCol w:w="2235"/>
        <w:gridCol w:w="6287"/>
      </w:tblGrid>
      <w:tr w:rsidR="00D97CEE" w:rsidTr="00D97CEE">
        <w:tc>
          <w:tcPr>
            <w:tcW w:w="2235" w:type="dxa"/>
          </w:tcPr>
          <w:p w:rsidR="00D97CEE" w:rsidRPr="00D97CEE" w:rsidRDefault="00D97CEE" w:rsidP="00D97CEE">
            <w:pPr>
              <w:jc w:val="center"/>
              <w:rPr>
                <w:rFonts w:hint="eastAsia"/>
                <w:b/>
                <w:szCs w:val="21"/>
              </w:rPr>
            </w:pPr>
            <w:r w:rsidRPr="00D97CEE">
              <w:rPr>
                <w:rFonts w:hint="eastAsia"/>
                <w:b/>
                <w:szCs w:val="21"/>
              </w:rPr>
              <w:t>人員</w:t>
            </w:r>
          </w:p>
        </w:tc>
        <w:tc>
          <w:tcPr>
            <w:tcW w:w="6287" w:type="dxa"/>
          </w:tcPr>
          <w:p w:rsidR="00D97CEE" w:rsidRPr="00D97CEE" w:rsidRDefault="00D97CEE" w:rsidP="00D97CEE">
            <w:pPr>
              <w:jc w:val="center"/>
              <w:rPr>
                <w:rFonts w:hint="eastAsia"/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崗位工資調整幅度</w:t>
            </w:r>
          </w:p>
        </w:tc>
      </w:tr>
      <w:tr w:rsidR="00D97CEE" w:rsidTr="00D97CEE">
        <w:tc>
          <w:tcPr>
            <w:tcW w:w="2235" w:type="dxa"/>
          </w:tcPr>
          <w:p w:rsidR="00D97CEE" w:rsidRPr="00D97CEE" w:rsidRDefault="00D97CEE" w:rsidP="00D97CEE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A</w:t>
            </w:r>
            <w:r>
              <w:rPr>
                <w:rFonts w:hint="eastAsia"/>
                <w:szCs w:val="21"/>
              </w:rPr>
              <w:t>級</w:t>
            </w:r>
          </w:p>
        </w:tc>
        <w:tc>
          <w:tcPr>
            <w:tcW w:w="6287" w:type="dxa"/>
          </w:tcPr>
          <w:p w:rsidR="00D97CEE" w:rsidRPr="00D97CEE" w:rsidRDefault="00D97CEE" w:rsidP="00D97CEE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上調3個等級</w:t>
            </w:r>
          </w:p>
        </w:tc>
      </w:tr>
      <w:tr w:rsidR="00D97CEE" w:rsidTr="00D97CEE">
        <w:tc>
          <w:tcPr>
            <w:tcW w:w="2235" w:type="dxa"/>
          </w:tcPr>
          <w:p w:rsidR="00D97CEE" w:rsidRPr="00D97CEE" w:rsidRDefault="00D97CEE" w:rsidP="00D97CEE">
            <w:pPr>
              <w:jc w:val="center"/>
              <w:rPr>
                <w:rFonts w:hint="eastAsia"/>
                <w:szCs w:val="21"/>
              </w:rPr>
            </w:pPr>
            <w:r w:rsidRPr="00D97CEE">
              <w:rPr>
                <w:rFonts w:hint="eastAsia"/>
                <w:szCs w:val="21"/>
              </w:rPr>
              <w:t>B級</w:t>
            </w:r>
          </w:p>
        </w:tc>
        <w:tc>
          <w:tcPr>
            <w:tcW w:w="6287" w:type="dxa"/>
          </w:tcPr>
          <w:p w:rsidR="00D97CEE" w:rsidRPr="00D97CEE" w:rsidRDefault="00D97CEE" w:rsidP="00D97CEE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上調2個等級</w:t>
            </w:r>
          </w:p>
        </w:tc>
      </w:tr>
      <w:tr w:rsidR="00D97CEE" w:rsidTr="00D97CEE">
        <w:tc>
          <w:tcPr>
            <w:tcW w:w="2235" w:type="dxa"/>
          </w:tcPr>
          <w:p w:rsidR="00D97CEE" w:rsidRPr="00D97CEE" w:rsidRDefault="00D97CEE" w:rsidP="00D97CEE">
            <w:pPr>
              <w:jc w:val="center"/>
              <w:rPr>
                <w:rFonts w:hint="eastAsia"/>
                <w:szCs w:val="21"/>
              </w:rPr>
            </w:pPr>
            <w:r w:rsidRPr="00D97CEE">
              <w:rPr>
                <w:rFonts w:hint="eastAsia"/>
                <w:szCs w:val="21"/>
              </w:rPr>
              <w:t>C級</w:t>
            </w:r>
          </w:p>
        </w:tc>
        <w:tc>
          <w:tcPr>
            <w:tcW w:w="6287" w:type="dxa"/>
          </w:tcPr>
          <w:p w:rsidR="00D97CEE" w:rsidRPr="00D97CEE" w:rsidRDefault="00D97CEE" w:rsidP="00D97CEE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上調1個等級</w:t>
            </w:r>
          </w:p>
        </w:tc>
      </w:tr>
      <w:tr w:rsidR="00D97CEE" w:rsidTr="00D97CEE">
        <w:tc>
          <w:tcPr>
            <w:tcW w:w="2235" w:type="dxa"/>
          </w:tcPr>
          <w:p w:rsidR="00D97CEE" w:rsidRPr="00D97CEE" w:rsidRDefault="00D97CEE" w:rsidP="00D97CEE">
            <w:pPr>
              <w:jc w:val="center"/>
              <w:rPr>
                <w:rFonts w:hint="eastAsia"/>
                <w:szCs w:val="21"/>
              </w:rPr>
            </w:pPr>
            <w:r w:rsidRPr="00D97CEE">
              <w:rPr>
                <w:rFonts w:hint="eastAsia"/>
                <w:szCs w:val="21"/>
              </w:rPr>
              <w:t>D級</w:t>
            </w:r>
          </w:p>
        </w:tc>
        <w:tc>
          <w:tcPr>
            <w:tcW w:w="6287" w:type="dxa"/>
          </w:tcPr>
          <w:p w:rsidR="00D97CEE" w:rsidRPr="00D97CEE" w:rsidRDefault="00D97CEE" w:rsidP="00D97CEE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崗位工資保持不變</w:t>
            </w:r>
          </w:p>
        </w:tc>
      </w:tr>
      <w:tr w:rsidR="00D97CEE" w:rsidTr="00D97CEE">
        <w:tc>
          <w:tcPr>
            <w:tcW w:w="2235" w:type="dxa"/>
          </w:tcPr>
          <w:p w:rsidR="00D97CEE" w:rsidRPr="00D97CEE" w:rsidRDefault="00D97CEE" w:rsidP="00D97CEE">
            <w:pPr>
              <w:jc w:val="center"/>
              <w:rPr>
                <w:rFonts w:hint="eastAsia"/>
                <w:szCs w:val="21"/>
              </w:rPr>
            </w:pPr>
            <w:r w:rsidRPr="00D97CEE">
              <w:rPr>
                <w:rFonts w:hint="eastAsia"/>
                <w:szCs w:val="21"/>
              </w:rPr>
              <w:t>E級</w:t>
            </w:r>
          </w:p>
        </w:tc>
        <w:tc>
          <w:tcPr>
            <w:tcW w:w="6287" w:type="dxa"/>
          </w:tcPr>
          <w:p w:rsidR="00D97CEE" w:rsidRPr="00D97CEE" w:rsidRDefault="00D97CEE" w:rsidP="00D97CEE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減少5%的崗位 工資</w:t>
            </w:r>
          </w:p>
        </w:tc>
      </w:tr>
    </w:tbl>
    <w:p w:rsidR="00D97CEE" w:rsidRPr="00D97CEE" w:rsidRDefault="00D97CEE" w:rsidP="00D97CEE">
      <w:pPr>
        <w:rPr>
          <w:rFonts w:hint="eastAsia"/>
          <w:b/>
          <w:sz w:val="24"/>
          <w:szCs w:val="24"/>
        </w:rPr>
      </w:pPr>
    </w:p>
    <w:p w:rsidR="00222E46" w:rsidRDefault="00222E46" w:rsidP="009A4A32">
      <w:pPr>
        <w:ind w:firstLine="405"/>
        <w:rPr>
          <w:rFonts w:hint="eastAsia"/>
          <w:sz w:val="24"/>
          <w:szCs w:val="24"/>
        </w:rPr>
      </w:pPr>
    </w:p>
    <w:p w:rsidR="00222E46" w:rsidRPr="009A4A32" w:rsidRDefault="00222E46" w:rsidP="009A4A32">
      <w:pPr>
        <w:ind w:firstLine="405"/>
        <w:rPr>
          <w:sz w:val="24"/>
          <w:szCs w:val="24"/>
        </w:rPr>
      </w:pPr>
    </w:p>
    <w:sectPr w:rsidR="00222E46" w:rsidRPr="009A4A32" w:rsidSect="00DF568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F474C" w:rsidRDefault="002F474C" w:rsidP="00AA3310">
      <w:r>
        <w:separator/>
      </w:r>
    </w:p>
  </w:endnote>
  <w:endnote w:type="continuationSeparator" w:id="1">
    <w:p w:rsidR="002F474C" w:rsidRDefault="002F474C" w:rsidP="00AA331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F474C" w:rsidRDefault="002F474C" w:rsidP="00AA3310">
      <w:r>
        <w:separator/>
      </w:r>
    </w:p>
  </w:footnote>
  <w:footnote w:type="continuationSeparator" w:id="1">
    <w:p w:rsidR="002F474C" w:rsidRDefault="002F474C" w:rsidP="00AA331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A3310"/>
    <w:rsid w:val="00000893"/>
    <w:rsid w:val="00043D50"/>
    <w:rsid w:val="00222E46"/>
    <w:rsid w:val="002F474C"/>
    <w:rsid w:val="00315D0A"/>
    <w:rsid w:val="0035081C"/>
    <w:rsid w:val="003D786E"/>
    <w:rsid w:val="004527FB"/>
    <w:rsid w:val="00492163"/>
    <w:rsid w:val="005C7400"/>
    <w:rsid w:val="00604B96"/>
    <w:rsid w:val="00654AF8"/>
    <w:rsid w:val="007033A0"/>
    <w:rsid w:val="00716708"/>
    <w:rsid w:val="00834D65"/>
    <w:rsid w:val="008D477F"/>
    <w:rsid w:val="00982BAA"/>
    <w:rsid w:val="009A4A32"/>
    <w:rsid w:val="009E549A"/>
    <w:rsid w:val="00A64A1E"/>
    <w:rsid w:val="00AA3310"/>
    <w:rsid w:val="00B01E84"/>
    <w:rsid w:val="00C231B1"/>
    <w:rsid w:val="00CD7533"/>
    <w:rsid w:val="00D97CEE"/>
    <w:rsid w:val="00DF568E"/>
    <w:rsid w:val="00F95BA1"/>
    <w:rsid w:val="00FA1E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  <o:rules v:ext="edit">
        <o:r id="V:Rule2" type="connector" idref="#_x0000_s2050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568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AA331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AA3310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AA331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AA3310"/>
    <w:rPr>
      <w:sz w:val="18"/>
      <w:szCs w:val="18"/>
    </w:rPr>
  </w:style>
  <w:style w:type="table" w:styleId="a5">
    <w:name w:val="Table Grid"/>
    <w:basedOn w:val="a1"/>
    <w:uiPriority w:val="59"/>
    <w:rsid w:val="00982BAA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Char1"/>
    <w:uiPriority w:val="99"/>
    <w:semiHidden/>
    <w:unhideWhenUsed/>
    <w:rsid w:val="00000893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000893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9DA5A5-2A78-4B28-9ED6-E65B92D3D0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4</Pages>
  <Words>378</Words>
  <Characters>2161</Characters>
  <Application>簡報雲PPT</Application>
  <DocSecurity>0</DocSecurity>
  <Lines>18</Lines>
  <Paragraphs>5</Paragraphs>
  <ScaleCrop>false</ScaleCrop>
  <Company/>
  <LinksUpToDate>false</LinksUpToDate>
  <CharactersWithSpaces>2534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簡報雲PPT</dc:creator>
  <cp:keywords/>
  <dc:description/>
  <cp:lastModifiedBy>簡報雲PPT</cp:lastModifiedBy>
  <cp:revision>9</cp:revision>
  <dcterms:created xsi:type="dcterms:W3CDTF">2011-04-26T07:57:00Z</dcterms:created>
  <dcterms:modified xsi:type="dcterms:W3CDTF">2011-04-27T02:44:00Z</dcterms:modified>
</cp:coreProperties>
</file>