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idowControl/>
        <w:spacing w:line="360" w:lineRule="auto"/>
        <w:jc w:val="center"/>
        <w:rPr>
          <w:rFonts w:ascii="宋體" w:hAnsi="宋體"/>
          <w:b/>
          <w:bCs/>
          <w:kern w:val="0"/>
          <w:sz w:val="32"/>
          <w:szCs w:val="32"/>
        </w:rPr>
      </w:pPr>
      <w:r>
        <w:rPr>
          <w:rFonts w:hint="eastAsia" w:ascii="宋體" w:hAnsi="宋體"/>
          <w:b/>
          <w:bCs/>
          <w:kern w:val="0"/>
          <w:sz w:val="32"/>
          <w:szCs w:val="32"/>
        </w:rPr>
        <w:t>情景表演考核成績表</w:t>
      </w:r>
    </w:p>
    <w:tbl>
      <w:tblPr>
        <w:tblStyle w:val="2"/>
        <w:tblW w:w="13955" w:type="dxa"/>
        <w:tblInd w:w="135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68"/>
        <w:gridCol w:w="1260"/>
        <w:gridCol w:w="1186"/>
        <w:gridCol w:w="1501"/>
        <w:gridCol w:w="1692"/>
        <w:gridCol w:w="2316"/>
        <w:gridCol w:w="2112"/>
        <w:gridCol w:w="1080"/>
        <w:gridCol w:w="1428"/>
        <w:gridCol w:w="912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57" w:hRule="atLeast"/>
        </w:trPr>
        <w:tc>
          <w:tcPr>
            <w:tcW w:w="4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360" w:lineRule="auto"/>
              <w:rPr>
                <w:rFonts w:ascii="宋體" w:hAnsi="宋體"/>
                <w:b/>
                <w:bCs/>
                <w:kern w:val="0"/>
                <w:sz w:val="24"/>
              </w:rPr>
            </w:pPr>
            <w:r>
              <w:rPr>
                <w:rFonts w:hint="eastAsia" w:ascii="宋體" w:hAnsi="宋體"/>
                <w:b/>
                <w:bCs/>
                <w:kern w:val="0"/>
                <w:sz w:val="24"/>
              </w:rPr>
              <w:t>編號</w:t>
            </w:r>
          </w:p>
        </w:tc>
        <w:tc>
          <w:tcPr>
            <w:tcW w:w="126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>
            <w:pPr>
              <w:widowControl/>
              <w:spacing w:line="360" w:lineRule="auto"/>
              <w:jc w:val="center"/>
              <w:rPr>
                <w:rFonts w:ascii="宋體" w:hAnsi="宋體"/>
                <w:b/>
                <w:bCs/>
                <w:kern w:val="0"/>
                <w:sz w:val="24"/>
              </w:rPr>
            </w:pPr>
            <w:r>
              <w:rPr>
                <w:rFonts w:hint="eastAsia" w:ascii="宋體" w:hAnsi="宋體"/>
                <w:b/>
                <w:bCs/>
                <w:kern w:val="0"/>
                <w:sz w:val="24"/>
              </w:rPr>
              <w:t>姓名</w:t>
            </w:r>
          </w:p>
          <w:p>
            <w:pPr>
              <w:widowControl/>
              <w:spacing w:line="360" w:lineRule="auto"/>
              <w:ind w:left="420" w:firstLine="710"/>
              <w:jc w:val="center"/>
              <w:rPr>
                <w:rFonts w:hint="eastAsia" w:ascii="宋體" w:hAnsi="宋體"/>
                <w:b/>
                <w:bCs/>
                <w:kern w:val="0"/>
                <w:sz w:val="24"/>
              </w:rPr>
            </w:pPr>
          </w:p>
          <w:p>
            <w:pPr>
              <w:widowControl/>
              <w:spacing w:line="360" w:lineRule="auto"/>
              <w:ind w:left="420"/>
              <w:jc w:val="center"/>
              <w:rPr>
                <w:rFonts w:hint="eastAsia" w:ascii="宋體" w:hAnsi="宋體"/>
                <w:b/>
                <w:bCs/>
                <w:kern w:val="0"/>
                <w:sz w:val="24"/>
              </w:rPr>
            </w:pPr>
          </w:p>
          <w:p>
            <w:pPr>
              <w:widowControl/>
              <w:spacing w:line="360" w:lineRule="auto"/>
              <w:ind w:firstLine="240"/>
              <w:jc w:val="center"/>
              <w:rPr>
                <w:rFonts w:hint="eastAsia" w:ascii="宋體" w:hAnsi="宋體"/>
                <w:b/>
                <w:bCs/>
                <w:kern w:val="0"/>
                <w:sz w:val="24"/>
              </w:rPr>
            </w:pPr>
          </w:p>
          <w:p>
            <w:pPr>
              <w:widowControl/>
              <w:spacing w:line="360" w:lineRule="auto"/>
              <w:ind w:firstLine="358"/>
              <w:jc w:val="center"/>
              <w:rPr>
                <w:rFonts w:ascii="宋體" w:hAnsi="宋體"/>
                <w:b/>
                <w:bCs/>
                <w:kern w:val="0"/>
                <w:sz w:val="24"/>
              </w:rPr>
            </w:pPr>
            <w:r>
              <w:rPr>
                <w:rFonts w:hint="eastAsia" w:ascii="宋體" w:hAnsi="宋體"/>
                <w:b/>
                <w:bCs/>
                <w:kern w:val="0"/>
                <w:sz w:val="24"/>
              </w:rPr>
              <w:t>標準</w:t>
            </w:r>
          </w:p>
        </w:tc>
        <w:tc>
          <w:tcPr>
            <w:tcW w:w="1186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360" w:lineRule="auto"/>
              <w:jc w:val="center"/>
              <w:rPr>
                <w:rFonts w:ascii="宋體" w:hAnsi="宋體"/>
                <w:b/>
                <w:bCs/>
                <w:kern w:val="0"/>
                <w:sz w:val="24"/>
              </w:rPr>
            </w:pPr>
            <w:r>
              <w:rPr>
                <w:rFonts w:hint="eastAsia" w:ascii="宋體" w:hAnsi="宋體"/>
                <w:b/>
                <w:bCs/>
                <w:kern w:val="0"/>
                <w:sz w:val="24"/>
              </w:rPr>
              <w:t>熟練程度及準確性</w:t>
            </w:r>
          </w:p>
          <w:p>
            <w:pPr>
              <w:widowControl/>
              <w:spacing w:line="360" w:lineRule="auto"/>
              <w:jc w:val="center"/>
              <w:rPr>
                <w:rFonts w:ascii="宋體" w:hAnsi="宋體"/>
                <w:b/>
                <w:bCs/>
                <w:kern w:val="0"/>
                <w:sz w:val="24"/>
              </w:rPr>
            </w:pPr>
            <w:r>
              <w:rPr>
                <w:rFonts w:hint="eastAsia" w:ascii="宋體" w:hAnsi="宋體"/>
                <w:b/>
                <w:bCs/>
                <w:kern w:val="0"/>
                <w:sz w:val="24"/>
              </w:rPr>
              <w:t>（</w:t>
            </w:r>
            <w:r>
              <w:rPr>
                <w:rFonts w:hint="eastAsia"/>
                <w:b/>
                <w:bCs/>
                <w:kern w:val="0"/>
                <w:sz w:val="24"/>
              </w:rPr>
              <w:t>2</w:t>
            </w:r>
            <w:r>
              <w:rPr>
                <w:rFonts w:hint="eastAsia" w:ascii="宋體" w:hAnsi="宋體"/>
                <w:b/>
                <w:bCs/>
                <w:kern w:val="0"/>
                <w:sz w:val="24"/>
              </w:rPr>
              <w:t>）</w:t>
            </w:r>
          </w:p>
        </w:tc>
        <w:tc>
          <w:tcPr>
            <w:tcW w:w="1501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360" w:lineRule="auto"/>
              <w:jc w:val="center"/>
              <w:rPr>
                <w:rFonts w:ascii="宋體" w:hAnsi="宋體"/>
                <w:b/>
                <w:bCs/>
                <w:kern w:val="0"/>
                <w:sz w:val="24"/>
              </w:rPr>
            </w:pPr>
            <w:r>
              <w:rPr>
                <w:rFonts w:hint="eastAsia" w:ascii="宋體" w:hAnsi="宋體"/>
                <w:b/>
                <w:bCs/>
                <w:kern w:val="0"/>
                <w:sz w:val="24"/>
              </w:rPr>
              <w:t xml:space="preserve">語音地道標準，形象化  </w:t>
            </w:r>
            <w:r>
              <w:rPr>
                <w:rFonts w:hint="eastAsia"/>
                <w:b/>
                <w:bCs/>
                <w:kern w:val="0"/>
                <w:sz w:val="24"/>
              </w:rPr>
              <w:t>(2)</w:t>
            </w:r>
          </w:p>
        </w:tc>
        <w:tc>
          <w:tcPr>
            <w:tcW w:w="1692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360" w:lineRule="auto"/>
              <w:jc w:val="center"/>
              <w:rPr>
                <w:rFonts w:ascii="宋體" w:hAnsi="宋體"/>
                <w:b/>
                <w:bCs/>
                <w:kern w:val="0"/>
                <w:sz w:val="24"/>
              </w:rPr>
            </w:pPr>
            <w:r>
              <w:rPr>
                <w:rFonts w:hint="eastAsia" w:ascii="宋體" w:hAnsi="宋體"/>
                <w:b/>
                <w:bCs/>
                <w:kern w:val="0"/>
                <w:sz w:val="24"/>
              </w:rPr>
              <w:t>動作大方、流暢，協調性強</w:t>
            </w:r>
          </w:p>
          <w:p>
            <w:pPr>
              <w:widowControl/>
              <w:spacing w:line="360" w:lineRule="auto"/>
              <w:jc w:val="center"/>
              <w:rPr>
                <w:rFonts w:ascii="宋體" w:hAnsi="宋體"/>
                <w:b/>
                <w:bCs/>
                <w:kern w:val="0"/>
                <w:sz w:val="24"/>
              </w:rPr>
            </w:pPr>
            <w:r>
              <w:rPr>
                <w:rFonts w:hint="eastAsia" w:ascii="宋體" w:hAnsi="宋體"/>
                <w:b/>
                <w:bCs/>
                <w:kern w:val="0"/>
                <w:sz w:val="24"/>
              </w:rPr>
              <w:t>(2)</w:t>
            </w:r>
          </w:p>
        </w:tc>
        <w:tc>
          <w:tcPr>
            <w:tcW w:w="2316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360" w:lineRule="auto"/>
              <w:jc w:val="center"/>
              <w:rPr>
                <w:rFonts w:ascii="宋體" w:hAnsi="宋體"/>
                <w:b/>
                <w:bCs/>
                <w:kern w:val="0"/>
                <w:sz w:val="24"/>
              </w:rPr>
            </w:pPr>
            <w:r>
              <w:rPr>
                <w:rFonts w:hint="eastAsia" w:ascii="宋體" w:hAnsi="宋體"/>
                <w:b/>
                <w:bCs/>
                <w:kern w:val="0"/>
                <w:sz w:val="24"/>
              </w:rPr>
              <w:t xml:space="preserve">面部表情生動鮮明，感染力強        </w:t>
            </w:r>
            <w:r>
              <w:rPr>
                <w:rFonts w:hint="eastAsia"/>
                <w:b/>
                <w:bCs/>
                <w:kern w:val="0"/>
                <w:sz w:val="24"/>
              </w:rPr>
              <w:t>(2)</w:t>
            </w:r>
          </w:p>
        </w:tc>
        <w:tc>
          <w:tcPr>
            <w:tcW w:w="2112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360" w:lineRule="auto"/>
              <w:jc w:val="center"/>
              <w:rPr>
                <w:rFonts w:ascii="宋體" w:hAnsi="宋體"/>
                <w:b/>
                <w:bCs/>
                <w:kern w:val="0"/>
                <w:sz w:val="24"/>
              </w:rPr>
            </w:pPr>
            <w:r>
              <w:rPr>
                <w:rFonts w:hint="eastAsia" w:ascii="宋體" w:hAnsi="宋體"/>
                <w:b/>
                <w:bCs/>
                <w:kern w:val="0"/>
                <w:sz w:val="24"/>
              </w:rPr>
              <w:t>眼神豐富，參與表演，方位感強</w:t>
            </w:r>
          </w:p>
          <w:p>
            <w:pPr>
              <w:widowControl/>
              <w:spacing w:line="360" w:lineRule="auto"/>
              <w:ind w:firstLine="240"/>
              <w:jc w:val="center"/>
              <w:rPr>
                <w:rFonts w:ascii="宋體" w:hAnsi="宋體"/>
                <w:b/>
                <w:bCs/>
                <w:kern w:val="0"/>
                <w:sz w:val="24"/>
              </w:rPr>
            </w:pPr>
            <w:r>
              <w:rPr>
                <w:rFonts w:hint="eastAsia" w:ascii="宋體" w:hAnsi="宋體"/>
                <w:b/>
                <w:bCs/>
                <w:kern w:val="0"/>
                <w:sz w:val="24"/>
              </w:rPr>
              <w:t>(2)</w:t>
            </w:r>
          </w:p>
        </w:tc>
        <w:tc>
          <w:tcPr>
            <w:tcW w:w="108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360" w:lineRule="auto"/>
              <w:jc w:val="center"/>
              <w:rPr>
                <w:rFonts w:ascii="宋體" w:hAnsi="宋體"/>
                <w:b/>
                <w:bCs/>
                <w:kern w:val="0"/>
                <w:sz w:val="24"/>
              </w:rPr>
            </w:pPr>
            <w:r>
              <w:rPr>
                <w:rFonts w:hint="eastAsia" w:ascii="宋體" w:hAnsi="宋體"/>
                <w:b/>
                <w:bCs/>
                <w:kern w:val="0"/>
                <w:sz w:val="24"/>
              </w:rPr>
              <w:t>總分</w:t>
            </w:r>
          </w:p>
          <w:p>
            <w:pPr>
              <w:widowControl/>
              <w:spacing w:line="360" w:lineRule="auto"/>
              <w:jc w:val="center"/>
              <w:rPr>
                <w:rFonts w:ascii="宋體" w:hAnsi="宋體"/>
                <w:b/>
                <w:bCs/>
                <w:kern w:val="0"/>
                <w:sz w:val="24"/>
              </w:rPr>
            </w:pPr>
            <w:r>
              <w:rPr>
                <w:rFonts w:hint="eastAsia" w:ascii="宋體" w:hAnsi="宋體"/>
                <w:b/>
                <w:bCs/>
                <w:kern w:val="0"/>
                <w:sz w:val="24"/>
              </w:rPr>
              <w:t>(10)</w:t>
            </w:r>
          </w:p>
        </w:tc>
        <w:tc>
          <w:tcPr>
            <w:tcW w:w="1428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360" w:lineRule="auto"/>
              <w:jc w:val="center"/>
              <w:rPr>
                <w:rFonts w:ascii="宋體" w:hAnsi="宋體"/>
                <w:b/>
                <w:bCs/>
                <w:kern w:val="0"/>
                <w:sz w:val="24"/>
              </w:rPr>
            </w:pPr>
            <w:r>
              <w:rPr>
                <w:rFonts w:hint="eastAsia" w:ascii="宋體" w:hAnsi="宋體"/>
                <w:b/>
                <w:bCs/>
                <w:kern w:val="0"/>
                <w:sz w:val="24"/>
              </w:rPr>
              <w:t>建議</w:t>
            </w:r>
          </w:p>
        </w:tc>
        <w:tc>
          <w:tcPr>
            <w:tcW w:w="912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360" w:lineRule="auto"/>
              <w:jc w:val="center"/>
              <w:rPr>
                <w:rFonts w:ascii="宋體" w:hAnsi="宋體"/>
                <w:b/>
                <w:bCs/>
                <w:kern w:val="0"/>
                <w:sz w:val="24"/>
              </w:rPr>
            </w:pPr>
            <w:r>
              <w:rPr>
                <w:rFonts w:hint="eastAsia" w:ascii="宋體" w:hAnsi="宋體"/>
                <w:b/>
                <w:bCs/>
                <w:kern w:val="0"/>
                <w:sz w:val="24"/>
              </w:rPr>
              <w:t>排名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12" w:hRule="atLeast"/>
        </w:trPr>
        <w:tc>
          <w:tcPr>
            <w:tcW w:w="4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>
            <w:pPr>
              <w:widowControl/>
              <w:spacing w:line="360" w:lineRule="auto"/>
              <w:rPr>
                <w:kern w:val="0"/>
                <w:szCs w:val="21"/>
              </w:rPr>
            </w:pPr>
          </w:p>
        </w:tc>
        <w:tc>
          <w:tcPr>
            <w:tcW w:w="126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>
            <w:pPr>
              <w:widowControl/>
              <w:spacing w:line="360" w:lineRule="auto"/>
              <w:rPr>
                <w:rFonts w:ascii="宋體" w:hAnsi="宋體"/>
                <w:b/>
                <w:bCs/>
                <w:kern w:val="0"/>
                <w:sz w:val="24"/>
              </w:rPr>
            </w:pPr>
          </w:p>
        </w:tc>
        <w:tc>
          <w:tcPr>
            <w:tcW w:w="1186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>
            <w:pPr>
              <w:widowControl/>
              <w:spacing w:line="360" w:lineRule="auto"/>
              <w:rPr>
                <w:kern w:val="0"/>
                <w:szCs w:val="21"/>
              </w:rPr>
            </w:pPr>
          </w:p>
        </w:tc>
        <w:tc>
          <w:tcPr>
            <w:tcW w:w="1501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>
            <w:pPr>
              <w:widowControl/>
              <w:spacing w:line="360" w:lineRule="auto"/>
              <w:rPr>
                <w:kern w:val="0"/>
                <w:szCs w:val="21"/>
              </w:rPr>
            </w:pPr>
          </w:p>
          <w:p>
            <w:pPr>
              <w:widowControl/>
              <w:spacing w:line="360" w:lineRule="auto"/>
              <w:rPr>
                <w:kern w:val="0"/>
                <w:szCs w:val="21"/>
              </w:rPr>
            </w:pPr>
          </w:p>
        </w:tc>
        <w:tc>
          <w:tcPr>
            <w:tcW w:w="1692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>
            <w:pPr>
              <w:widowControl/>
              <w:spacing w:line="360" w:lineRule="auto"/>
              <w:rPr>
                <w:kern w:val="0"/>
                <w:szCs w:val="21"/>
              </w:rPr>
            </w:pPr>
            <w:bookmarkStart w:id="0" w:name="_GoBack"/>
            <w:bookmarkEnd w:id="0"/>
          </w:p>
        </w:tc>
        <w:tc>
          <w:tcPr>
            <w:tcW w:w="2316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>
            <w:pPr>
              <w:widowControl/>
              <w:spacing w:line="360" w:lineRule="auto"/>
              <w:rPr>
                <w:kern w:val="0"/>
                <w:szCs w:val="21"/>
              </w:rPr>
            </w:pPr>
          </w:p>
        </w:tc>
        <w:tc>
          <w:tcPr>
            <w:tcW w:w="2112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>
            <w:pPr>
              <w:widowControl/>
              <w:spacing w:line="360" w:lineRule="auto"/>
              <w:rPr>
                <w:kern w:val="0"/>
                <w:szCs w:val="21"/>
              </w:rPr>
            </w:pPr>
          </w:p>
        </w:tc>
        <w:tc>
          <w:tcPr>
            <w:tcW w:w="108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>
            <w:pPr>
              <w:widowControl/>
              <w:spacing w:line="360" w:lineRule="auto"/>
              <w:rPr>
                <w:kern w:val="0"/>
                <w:szCs w:val="21"/>
              </w:rPr>
            </w:pPr>
          </w:p>
        </w:tc>
        <w:tc>
          <w:tcPr>
            <w:tcW w:w="1428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>
            <w:pPr>
              <w:widowControl/>
              <w:spacing w:line="360" w:lineRule="auto"/>
              <w:rPr>
                <w:kern w:val="0"/>
                <w:szCs w:val="21"/>
              </w:rPr>
            </w:pPr>
          </w:p>
        </w:tc>
        <w:tc>
          <w:tcPr>
            <w:tcW w:w="912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>
            <w:pPr>
              <w:widowControl/>
              <w:spacing w:line="360" w:lineRule="auto"/>
              <w:rPr>
                <w:kern w:val="0"/>
                <w:szCs w:val="21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37" w:hRule="atLeast"/>
        </w:trPr>
        <w:tc>
          <w:tcPr>
            <w:tcW w:w="4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>
            <w:pPr>
              <w:widowControl/>
              <w:spacing w:line="360" w:lineRule="auto"/>
              <w:rPr>
                <w:kern w:val="0"/>
                <w:szCs w:val="21"/>
              </w:rPr>
            </w:pPr>
          </w:p>
        </w:tc>
        <w:tc>
          <w:tcPr>
            <w:tcW w:w="126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>
            <w:pPr>
              <w:widowControl/>
              <w:spacing w:line="360" w:lineRule="auto"/>
              <w:rPr>
                <w:rFonts w:ascii="宋體" w:hAnsi="宋體"/>
                <w:b/>
                <w:bCs/>
                <w:kern w:val="0"/>
                <w:sz w:val="24"/>
              </w:rPr>
            </w:pPr>
          </w:p>
        </w:tc>
        <w:tc>
          <w:tcPr>
            <w:tcW w:w="1186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>
            <w:pPr>
              <w:widowControl/>
              <w:spacing w:line="360" w:lineRule="auto"/>
              <w:rPr>
                <w:kern w:val="0"/>
                <w:szCs w:val="21"/>
              </w:rPr>
            </w:pPr>
          </w:p>
        </w:tc>
        <w:tc>
          <w:tcPr>
            <w:tcW w:w="1501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>
            <w:pPr>
              <w:widowControl/>
              <w:spacing w:line="360" w:lineRule="auto"/>
              <w:rPr>
                <w:kern w:val="0"/>
                <w:szCs w:val="21"/>
              </w:rPr>
            </w:pPr>
          </w:p>
        </w:tc>
        <w:tc>
          <w:tcPr>
            <w:tcW w:w="1692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>
            <w:pPr>
              <w:widowControl/>
              <w:spacing w:line="360" w:lineRule="auto"/>
              <w:rPr>
                <w:kern w:val="0"/>
                <w:szCs w:val="21"/>
              </w:rPr>
            </w:pPr>
          </w:p>
        </w:tc>
        <w:tc>
          <w:tcPr>
            <w:tcW w:w="2316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>
            <w:pPr>
              <w:widowControl/>
              <w:spacing w:line="360" w:lineRule="auto"/>
              <w:rPr>
                <w:kern w:val="0"/>
                <w:szCs w:val="21"/>
              </w:rPr>
            </w:pPr>
          </w:p>
        </w:tc>
        <w:tc>
          <w:tcPr>
            <w:tcW w:w="2112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>
            <w:pPr>
              <w:widowControl/>
              <w:spacing w:line="360" w:lineRule="auto"/>
              <w:rPr>
                <w:kern w:val="0"/>
                <w:szCs w:val="21"/>
              </w:rPr>
            </w:pPr>
          </w:p>
        </w:tc>
        <w:tc>
          <w:tcPr>
            <w:tcW w:w="108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>
            <w:pPr>
              <w:widowControl/>
              <w:spacing w:line="360" w:lineRule="auto"/>
              <w:rPr>
                <w:kern w:val="0"/>
                <w:szCs w:val="21"/>
              </w:rPr>
            </w:pPr>
          </w:p>
        </w:tc>
        <w:tc>
          <w:tcPr>
            <w:tcW w:w="1428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>
            <w:pPr>
              <w:widowControl/>
              <w:spacing w:line="360" w:lineRule="auto"/>
              <w:rPr>
                <w:kern w:val="0"/>
                <w:szCs w:val="21"/>
              </w:rPr>
            </w:pPr>
          </w:p>
        </w:tc>
        <w:tc>
          <w:tcPr>
            <w:tcW w:w="912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>
            <w:pPr>
              <w:widowControl/>
              <w:spacing w:line="360" w:lineRule="auto"/>
              <w:rPr>
                <w:kern w:val="0"/>
                <w:szCs w:val="21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10" w:hRule="atLeast"/>
        </w:trPr>
        <w:tc>
          <w:tcPr>
            <w:tcW w:w="4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>
            <w:pPr>
              <w:widowControl/>
              <w:spacing w:line="360" w:lineRule="auto"/>
              <w:rPr>
                <w:kern w:val="0"/>
                <w:szCs w:val="21"/>
              </w:rPr>
            </w:pPr>
          </w:p>
        </w:tc>
        <w:tc>
          <w:tcPr>
            <w:tcW w:w="126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>
            <w:pPr>
              <w:widowControl/>
              <w:spacing w:line="360" w:lineRule="auto"/>
              <w:rPr>
                <w:rFonts w:ascii="宋體" w:hAnsi="宋體"/>
                <w:b/>
                <w:bCs/>
                <w:kern w:val="0"/>
                <w:sz w:val="24"/>
              </w:rPr>
            </w:pPr>
          </w:p>
        </w:tc>
        <w:tc>
          <w:tcPr>
            <w:tcW w:w="1186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>
            <w:pPr>
              <w:widowControl/>
              <w:spacing w:line="360" w:lineRule="auto"/>
              <w:rPr>
                <w:kern w:val="0"/>
                <w:szCs w:val="21"/>
              </w:rPr>
            </w:pPr>
          </w:p>
        </w:tc>
        <w:tc>
          <w:tcPr>
            <w:tcW w:w="1501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>
            <w:pPr>
              <w:widowControl/>
              <w:spacing w:line="360" w:lineRule="auto"/>
              <w:rPr>
                <w:kern w:val="0"/>
                <w:szCs w:val="21"/>
              </w:rPr>
            </w:pPr>
          </w:p>
        </w:tc>
        <w:tc>
          <w:tcPr>
            <w:tcW w:w="1692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>
            <w:pPr>
              <w:widowControl/>
              <w:spacing w:line="360" w:lineRule="auto"/>
              <w:rPr>
                <w:kern w:val="0"/>
                <w:szCs w:val="21"/>
              </w:rPr>
            </w:pPr>
          </w:p>
        </w:tc>
        <w:tc>
          <w:tcPr>
            <w:tcW w:w="2316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>
            <w:pPr>
              <w:widowControl/>
              <w:spacing w:line="360" w:lineRule="auto"/>
              <w:rPr>
                <w:kern w:val="0"/>
                <w:szCs w:val="21"/>
              </w:rPr>
            </w:pPr>
          </w:p>
        </w:tc>
        <w:tc>
          <w:tcPr>
            <w:tcW w:w="2112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>
            <w:pPr>
              <w:widowControl/>
              <w:spacing w:line="360" w:lineRule="auto"/>
              <w:rPr>
                <w:kern w:val="0"/>
                <w:szCs w:val="21"/>
              </w:rPr>
            </w:pPr>
          </w:p>
        </w:tc>
        <w:tc>
          <w:tcPr>
            <w:tcW w:w="108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>
            <w:pPr>
              <w:widowControl/>
              <w:spacing w:line="360" w:lineRule="auto"/>
              <w:rPr>
                <w:kern w:val="0"/>
                <w:szCs w:val="21"/>
              </w:rPr>
            </w:pPr>
          </w:p>
        </w:tc>
        <w:tc>
          <w:tcPr>
            <w:tcW w:w="1428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>
            <w:pPr>
              <w:widowControl/>
              <w:spacing w:line="360" w:lineRule="auto"/>
              <w:rPr>
                <w:kern w:val="0"/>
                <w:szCs w:val="21"/>
              </w:rPr>
            </w:pPr>
          </w:p>
        </w:tc>
        <w:tc>
          <w:tcPr>
            <w:tcW w:w="912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>
            <w:pPr>
              <w:widowControl/>
              <w:spacing w:line="360" w:lineRule="auto"/>
              <w:rPr>
                <w:kern w:val="0"/>
                <w:szCs w:val="21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49" w:hRule="atLeast"/>
        </w:trPr>
        <w:tc>
          <w:tcPr>
            <w:tcW w:w="4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>
            <w:pPr>
              <w:widowControl/>
              <w:spacing w:line="360" w:lineRule="auto"/>
              <w:rPr>
                <w:kern w:val="0"/>
                <w:szCs w:val="21"/>
              </w:rPr>
            </w:pPr>
          </w:p>
        </w:tc>
        <w:tc>
          <w:tcPr>
            <w:tcW w:w="126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>
            <w:pPr>
              <w:widowControl/>
              <w:spacing w:line="360" w:lineRule="auto"/>
              <w:rPr>
                <w:rFonts w:ascii="宋體" w:hAnsi="宋體"/>
                <w:b/>
                <w:bCs/>
                <w:kern w:val="0"/>
                <w:sz w:val="24"/>
              </w:rPr>
            </w:pPr>
          </w:p>
        </w:tc>
        <w:tc>
          <w:tcPr>
            <w:tcW w:w="1186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>
            <w:pPr>
              <w:widowControl/>
              <w:spacing w:line="360" w:lineRule="auto"/>
              <w:rPr>
                <w:kern w:val="0"/>
                <w:szCs w:val="21"/>
              </w:rPr>
            </w:pPr>
          </w:p>
        </w:tc>
        <w:tc>
          <w:tcPr>
            <w:tcW w:w="1501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>
            <w:pPr>
              <w:widowControl/>
              <w:spacing w:line="360" w:lineRule="auto"/>
              <w:rPr>
                <w:kern w:val="0"/>
                <w:szCs w:val="21"/>
              </w:rPr>
            </w:pPr>
          </w:p>
        </w:tc>
        <w:tc>
          <w:tcPr>
            <w:tcW w:w="1692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>
            <w:pPr>
              <w:widowControl/>
              <w:spacing w:line="360" w:lineRule="auto"/>
              <w:rPr>
                <w:kern w:val="0"/>
                <w:szCs w:val="21"/>
              </w:rPr>
            </w:pPr>
          </w:p>
        </w:tc>
        <w:tc>
          <w:tcPr>
            <w:tcW w:w="2316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>
            <w:pPr>
              <w:widowControl/>
              <w:spacing w:line="360" w:lineRule="auto"/>
              <w:rPr>
                <w:kern w:val="0"/>
                <w:szCs w:val="21"/>
              </w:rPr>
            </w:pPr>
          </w:p>
        </w:tc>
        <w:tc>
          <w:tcPr>
            <w:tcW w:w="2112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>
            <w:pPr>
              <w:widowControl/>
              <w:spacing w:line="360" w:lineRule="auto"/>
              <w:rPr>
                <w:kern w:val="0"/>
                <w:szCs w:val="21"/>
              </w:rPr>
            </w:pPr>
          </w:p>
        </w:tc>
        <w:tc>
          <w:tcPr>
            <w:tcW w:w="108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>
            <w:pPr>
              <w:widowControl/>
              <w:spacing w:line="360" w:lineRule="auto"/>
              <w:rPr>
                <w:kern w:val="0"/>
                <w:szCs w:val="21"/>
              </w:rPr>
            </w:pPr>
          </w:p>
        </w:tc>
        <w:tc>
          <w:tcPr>
            <w:tcW w:w="1428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>
            <w:pPr>
              <w:widowControl/>
              <w:spacing w:line="360" w:lineRule="auto"/>
              <w:rPr>
                <w:kern w:val="0"/>
                <w:szCs w:val="21"/>
              </w:rPr>
            </w:pPr>
          </w:p>
        </w:tc>
        <w:tc>
          <w:tcPr>
            <w:tcW w:w="912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>
            <w:pPr>
              <w:widowControl/>
              <w:spacing w:line="360" w:lineRule="auto"/>
              <w:rPr>
                <w:kern w:val="0"/>
                <w:szCs w:val="21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49" w:hRule="atLeast"/>
        </w:trPr>
        <w:tc>
          <w:tcPr>
            <w:tcW w:w="4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>
            <w:pPr>
              <w:widowControl/>
              <w:spacing w:line="360" w:lineRule="auto"/>
              <w:rPr>
                <w:kern w:val="0"/>
                <w:szCs w:val="21"/>
              </w:rPr>
            </w:pPr>
          </w:p>
        </w:tc>
        <w:tc>
          <w:tcPr>
            <w:tcW w:w="126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>
            <w:pPr>
              <w:widowControl/>
              <w:spacing w:line="360" w:lineRule="auto"/>
              <w:rPr>
                <w:rFonts w:ascii="宋體" w:hAnsi="宋體"/>
                <w:b/>
                <w:bCs/>
                <w:kern w:val="0"/>
                <w:sz w:val="24"/>
              </w:rPr>
            </w:pPr>
          </w:p>
        </w:tc>
        <w:tc>
          <w:tcPr>
            <w:tcW w:w="1186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>
            <w:pPr>
              <w:widowControl/>
              <w:spacing w:line="360" w:lineRule="auto"/>
              <w:rPr>
                <w:kern w:val="0"/>
                <w:szCs w:val="21"/>
              </w:rPr>
            </w:pPr>
          </w:p>
        </w:tc>
        <w:tc>
          <w:tcPr>
            <w:tcW w:w="1501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>
            <w:pPr>
              <w:widowControl/>
              <w:spacing w:line="360" w:lineRule="auto"/>
              <w:rPr>
                <w:kern w:val="0"/>
                <w:szCs w:val="21"/>
              </w:rPr>
            </w:pPr>
          </w:p>
        </w:tc>
        <w:tc>
          <w:tcPr>
            <w:tcW w:w="1692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>
            <w:pPr>
              <w:widowControl/>
              <w:spacing w:line="360" w:lineRule="auto"/>
              <w:rPr>
                <w:kern w:val="0"/>
                <w:szCs w:val="21"/>
              </w:rPr>
            </w:pPr>
          </w:p>
        </w:tc>
        <w:tc>
          <w:tcPr>
            <w:tcW w:w="2316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>
            <w:pPr>
              <w:widowControl/>
              <w:spacing w:line="360" w:lineRule="auto"/>
              <w:rPr>
                <w:kern w:val="0"/>
                <w:szCs w:val="21"/>
              </w:rPr>
            </w:pPr>
          </w:p>
        </w:tc>
        <w:tc>
          <w:tcPr>
            <w:tcW w:w="2112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>
            <w:pPr>
              <w:widowControl/>
              <w:spacing w:line="360" w:lineRule="auto"/>
              <w:rPr>
                <w:kern w:val="0"/>
                <w:szCs w:val="21"/>
              </w:rPr>
            </w:pPr>
          </w:p>
        </w:tc>
        <w:tc>
          <w:tcPr>
            <w:tcW w:w="108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>
            <w:pPr>
              <w:widowControl/>
              <w:spacing w:line="360" w:lineRule="auto"/>
              <w:rPr>
                <w:kern w:val="0"/>
                <w:szCs w:val="21"/>
              </w:rPr>
            </w:pPr>
          </w:p>
        </w:tc>
        <w:tc>
          <w:tcPr>
            <w:tcW w:w="1428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>
            <w:pPr>
              <w:widowControl/>
              <w:spacing w:line="360" w:lineRule="auto"/>
              <w:rPr>
                <w:kern w:val="0"/>
                <w:szCs w:val="21"/>
              </w:rPr>
            </w:pPr>
          </w:p>
        </w:tc>
        <w:tc>
          <w:tcPr>
            <w:tcW w:w="912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>
            <w:pPr>
              <w:widowControl/>
              <w:spacing w:line="360" w:lineRule="auto"/>
              <w:rPr>
                <w:kern w:val="0"/>
                <w:szCs w:val="21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49" w:hRule="atLeast"/>
        </w:trPr>
        <w:tc>
          <w:tcPr>
            <w:tcW w:w="4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>
            <w:pPr>
              <w:widowControl/>
              <w:spacing w:line="360" w:lineRule="auto"/>
              <w:rPr>
                <w:kern w:val="0"/>
                <w:szCs w:val="21"/>
              </w:rPr>
            </w:pPr>
          </w:p>
        </w:tc>
        <w:tc>
          <w:tcPr>
            <w:tcW w:w="126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>
            <w:pPr>
              <w:widowControl/>
              <w:spacing w:line="360" w:lineRule="auto"/>
              <w:rPr>
                <w:rFonts w:ascii="宋體" w:hAnsi="宋體"/>
                <w:b/>
                <w:bCs/>
                <w:kern w:val="0"/>
                <w:sz w:val="24"/>
              </w:rPr>
            </w:pPr>
          </w:p>
        </w:tc>
        <w:tc>
          <w:tcPr>
            <w:tcW w:w="1186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>
            <w:pPr>
              <w:widowControl/>
              <w:spacing w:line="360" w:lineRule="auto"/>
              <w:rPr>
                <w:kern w:val="0"/>
                <w:szCs w:val="21"/>
              </w:rPr>
            </w:pPr>
          </w:p>
        </w:tc>
        <w:tc>
          <w:tcPr>
            <w:tcW w:w="1501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>
            <w:pPr>
              <w:widowControl/>
              <w:spacing w:line="360" w:lineRule="auto"/>
              <w:rPr>
                <w:kern w:val="0"/>
                <w:szCs w:val="21"/>
              </w:rPr>
            </w:pPr>
          </w:p>
        </w:tc>
        <w:tc>
          <w:tcPr>
            <w:tcW w:w="1692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>
            <w:pPr>
              <w:widowControl/>
              <w:spacing w:line="360" w:lineRule="auto"/>
              <w:rPr>
                <w:kern w:val="0"/>
                <w:szCs w:val="21"/>
              </w:rPr>
            </w:pPr>
          </w:p>
        </w:tc>
        <w:tc>
          <w:tcPr>
            <w:tcW w:w="2316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>
            <w:pPr>
              <w:widowControl/>
              <w:spacing w:line="360" w:lineRule="auto"/>
              <w:rPr>
                <w:kern w:val="0"/>
                <w:szCs w:val="21"/>
              </w:rPr>
            </w:pPr>
          </w:p>
        </w:tc>
        <w:tc>
          <w:tcPr>
            <w:tcW w:w="2112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>
            <w:pPr>
              <w:widowControl/>
              <w:spacing w:line="360" w:lineRule="auto"/>
              <w:rPr>
                <w:kern w:val="0"/>
                <w:szCs w:val="21"/>
              </w:rPr>
            </w:pPr>
          </w:p>
        </w:tc>
        <w:tc>
          <w:tcPr>
            <w:tcW w:w="108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>
            <w:pPr>
              <w:widowControl/>
              <w:spacing w:line="360" w:lineRule="auto"/>
              <w:rPr>
                <w:kern w:val="0"/>
                <w:szCs w:val="21"/>
              </w:rPr>
            </w:pPr>
          </w:p>
        </w:tc>
        <w:tc>
          <w:tcPr>
            <w:tcW w:w="1428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>
            <w:pPr>
              <w:widowControl/>
              <w:spacing w:line="360" w:lineRule="auto"/>
              <w:rPr>
                <w:kern w:val="0"/>
                <w:szCs w:val="21"/>
              </w:rPr>
            </w:pPr>
          </w:p>
        </w:tc>
        <w:tc>
          <w:tcPr>
            <w:tcW w:w="912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>
            <w:pPr>
              <w:widowControl/>
              <w:spacing w:line="360" w:lineRule="auto"/>
              <w:rPr>
                <w:kern w:val="0"/>
                <w:szCs w:val="21"/>
              </w:rPr>
            </w:pPr>
          </w:p>
        </w:tc>
      </w:tr>
    </w:tbl>
    <w:p/>
    <w:sectPr>
      <w:pgSz w:w="17575" w:h="16838" w:orient="landscape"/>
      <w:pgMar w:top="1440" w:right="1803" w:bottom="1440" w:left="1803" w:header="851" w:footer="992" w:gutter="0"/>
      <w:paperSrc/>
      <w:cols w:space="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AFF" w:usb1="C0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6E4A56A1"/>
    <w:rsid w:val="6E4A56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theme="minorBidi"/>
      </w:rPr>
    </w:rPrDefault>
  </w:docDefaults>
  <w:latentStyles w:count="260" w:defQFormat="0" w:defUnhideWhenUsed="1" w:defSemiHidden="1" w:defUIPriority="99" w:defLockedState="0">
    <w:lsdException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uiPriority w:val="0"/>
    <w:pPr>
      <w:widowControl w:val="0"/>
      <w:jc w:val="both"/>
    </w:pPr>
    <w:rPr>
      <w:rFonts w:ascii="Times New Roman" w:hAnsi="Times New Roman" w:eastAsia="宋体" w:cstheme="minorBidi"/>
      <w:kern w:val="2"/>
      <w:sz w:val="21"/>
      <w:lang w:val="en-US" w:eastAsia="zh-CN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</TotalTime>
  <ScaleCrop>false</ScaleCrop>
  <LinksUpToDate>false</LinksUpToDate>
  <CharactersWithSpaces>0</CharactersWithSpaces>
  <Application>簡報雲PPT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2019-08-04T07:23:00Z</dcterms:created>
  <dc:creator>簡報雲PPT</dc:creator>
  <cp:lastModifiedBy>簡報雲PPT</cp:lastModifiedBy>
  <dcterms:modified xsi:type="dcterms:W3CDTF">2019-08-04T07:25:16Z</dcterms:modified>
  <cp:revision>1</cp:revision>
</cp:coreProperties>
</file>