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黑體" w:hAnsi="Calibri" w:eastAsia="黑體" w:cs="宋體"/>
          <w:b/>
          <w:bCs/>
          <w:kern w:val="0"/>
          <w:sz w:val="32"/>
          <w:szCs w:val="32"/>
        </w:rPr>
      </w:pPr>
      <w:r>
        <w:rPr>
          <w:rFonts w:hint="eastAsia" w:ascii="黑體" w:hAnsi="Calibri" w:eastAsia="黑體" w:cs="宋體"/>
          <w:b/>
          <w:bCs/>
          <w:kern w:val="0"/>
          <w:sz w:val="32"/>
          <w:szCs w:val="32"/>
        </w:rPr>
        <w:t>學生評價表</w:t>
      </w:r>
    </w:p>
    <w:p>
      <w:pPr>
        <w:widowControl/>
        <w:rPr>
          <w:rFonts w:hint="eastAsia" w:ascii="宋體" w:hAnsi="宋體" w:cs="宋體"/>
          <w:kern w:val="0"/>
          <w:szCs w:val="21"/>
        </w:rPr>
      </w:pPr>
    </w:p>
    <w:tbl>
      <w:tblPr>
        <w:tblStyle w:val="2"/>
        <w:tblW w:w="9180" w:type="dxa"/>
        <w:tblInd w:w="-25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417"/>
        <w:gridCol w:w="1065"/>
        <w:gridCol w:w="1065"/>
        <w:gridCol w:w="355"/>
        <w:gridCol w:w="711"/>
        <w:gridCol w:w="1065"/>
        <w:gridCol w:w="710"/>
        <w:gridCol w:w="355"/>
        <w:gridCol w:w="1065"/>
        <w:gridCol w:w="147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3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Cs w:val="21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Cs w:val="21"/>
              </w:rPr>
              <w:t>學生姓名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Cs w:val="21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Cs w:val="21"/>
              </w:rPr>
              <w:t>課型</w:t>
            </w:r>
          </w:p>
        </w:tc>
        <w:tc>
          <w:tcPr>
            <w:tcW w:w="106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Cs w:val="21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Cs w:val="21"/>
              </w:rPr>
              <w:t>學習地點</w:t>
            </w:r>
          </w:p>
        </w:tc>
        <w:tc>
          <w:tcPr>
            <w:tcW w:w="106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Cs w:val="21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Cs w:val="21"/>
              </w:rPr>
              <w:t>學習時間</w:t>
            </w:r>
          </w:p>
        </w:tc>
        <w:tc>
          <w:tcPr>
            <w:tcW w:w="14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3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Cs w:val="21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Cs w:val="21"/>
              </w:rPr>
              <w:t>學習內容</w:t>
            </w:r>
          </w:p>
        </w:tc>
        <w:tc>
          <w:tcPr>
            <w:tcW w:w="7863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90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新宋體" w:hAnsi="新宋體" w:eastAsia="新宋體" w:cs="宋體"/>
                <w:b/>
                <w:bCs/>
                <w:kern w:val="0"/>
                <w:szCs w:val="21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Cs w:val="21"/>
              </w:rPr>
              <w:t>學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新宋體" w:hAnsi="新宋體" w:eastAsia="新宋體" w:cs="宋體"/>
                <w:b/>
                <w:bCs/>
                <w:kern w:val="0"/>
                <w:szCs w:val="21"/>
              </w:rPr>
            </w:pPr>
          </w:p>
          <w:p>
            <w:pPr>
              <w:widowControl/>
              <w:spacing w:line="360" w:lineRule="auto"/>
              <w:jc w:val="center"/>
              <w:rPr>
                <w:rFonts w:hint="eastAsia" w:ascii="新宋體" w:hAnsi="新宋體" w:eastAsia="新宋體" w:cs="宋體"/>
                <w:b/>
                <w:bCs/>
                <w:kern w:val="0"/>
                <w:szCs w:val="21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Cs w:val="21"/>
              </w:rPr>
              <w:t>習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新宋體" w:hAnsi="新宋體" w:eastAsia="新宋體" w:cs="宋體"/>
                <w:b/>
                <w:bCs/>
                <w:kern w:val="0"/>
                <w:szCs w:val="21"/>
              </w:rPr>
            </w:pPr>
          </w:p>
          <w:p>
            <w:pPr>
              <w:widowControl/>
              <w:spacing w:line="360" w:lineRule="auto"/>
              <w:jc w:val="center"/>
              <w:rPr>
                <w:rFonts w:hint="eastAsia" w:ascii="新宋體" w:hAnsi="新宋體" w:eastAsia="新宋體" w:cs="宋體"/>
                <w:b/>
                <w:bCs/>
                <w:kern w:val="0"/>
                <w:szCs w:val="21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Cs w:val="21"/>
              </w:rPr>
              <w:t>評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新宋體" w:hAnsi="新宋體" w:eastAsia="新宋體" w:cs="宋體"/>
                <w:b/>
                <w:bCs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Cs w:val="21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Cs w:val="21"/>
              </w:rPr>
              <w:t>價</w:t>
            </w:r>
          </w:p>
        </w:tc>
        <w:tc>
          <w:tcPr>
            <w:tcW w:w="290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Cs w:val="21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Cs w:val="21"/>
              </w:rPr>
              <w:t>口語應用</w:t>
            </w:r>
          </w:p>
        </w:tc>
        <w:tc>
          <w:tcPr>
            <w:tcW w:w="248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Cs w:val="21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Cs w:val="21"/>
              </w:rPr>
              <w:t>課文表演</w:t>
            </w:r>
          </w:p>
        </w:tc>
        <w:tc>
          <w:tcPr>
            <w:tcW w:w="289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Cs w:val="21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Cs w:val="21"/>
              </w:rPr>
              <w:t>單詞認讀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9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新宋體" w:hAnsi="新宋體" w:eastAsia="新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290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Cs w:val="21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Cs w:val="21"/>
              </w:rPr>
              <w:t>優秀□  良好□ 合格□</w:t>
            </w:r>
          </w:p>
        </w:tc>
        <w:tc>
          <w:tcPr>
            <w:tcW w:w="248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Cs w:val="21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Cs w:val="21"/>
              </w:rPr>
              <w:t>優秀□  良好□ 合格□</w:t>
            </w:r>
          </w:p>
        </w:tc>
        <w:tc>
          <w:tcPr>
            <w:tcW w:w="289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Cs w:val="21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Cs w:val="21"/>
              </w:rPr>
              <w:t>優秀□  良好□ 合格□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9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新宋體" w:hAnsi="新宋體" w:eastAsia="新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290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Cs w:val="21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Cs w:val="21"/>
              </w:rPr>
              <w:t>課堂表現</w:t>
            </w:r>
          </w:p>
        </w:tc>
        <w:tc>
          <w:tcPr>
            <w:tcW w:w="248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Cs w:val="21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Cs w:val="21"/>
              </w:rPr>
              <w:t>語音語調</w:t>
            </w:r>
          </w:p>
        </w:tc>
        <w:tc>
          <w:tcPr>
            <w:tcW w:w="289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Cs w:val="21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Cs w:val="21"/>
              </w:rPr>
              <w:t>學習習慣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9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新宋體" w:hAnsi="新宋體" w:eastAsia="新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290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Cs w:val="21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Cs w:val="21"/>
              </w:rPr>
              <w:t>優秀□  良好□ 合格□</w:t>
            </w:r>
          </w:p>
        </w:tc>
        <w:tc>
          <w:tcPr>
            <w:tcW w:w="248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Cs w:val="21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Cs w:val="21"/>
              </w:rPr>
              <w:t>優秀□  良好□ 合格□</w:t>
            </w:r>
          </w:p>
        </w:tc>
        <w:tc>
          <w:tcPr>
            <w:tcW w:w="289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Cs w:val="21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Cs w:val="21"/>
              </w:rPr>
              <w:t>優秀□  良好□ 合格□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9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新宋體" w:hAnsi="新宋體" w:eastAsia="新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290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Cs w:val="21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Cs w:val="21"/>
              </w:rPr>
              <w:t>出    勤</w:t>
            </w:r>
          </w:p>
        </w:tc>
        <w:tc>
          <w:tcPr>
            <w:tcW w:w="248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Cs w:val="21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Cs w:val="21"/>
              </w:rPr>
              <w:t>作業完成</w:t>
            </w:r>
          </w:p>
        </w:tc>
        <w:tc>
          <w:tcPr>
            <w:tcW w:w="289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Cs w:val="21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Cs w:val="21"/>
              </w:rPr>
              <w:t>學習態度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新宋體" w:hAnsi="新宋體" w:eastAsia="新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290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Cs w:val="21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Cs w:val="21"/>
              </w:rPr>
              <w:t>優秀□  良好□ 合格□</w:t>
            </w:r>
          </w:p>
        </w:tc>
        <w:tc>
          <w:tcPr>
            <w:tcW w:w="248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Cs w:val="21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Cs w:val="21"/>
              </w:rPr>
              <w:t>優秀□  良好□ 合格□</w:t>
            </w:r>
          </w:p>
        </w:tc>
        <w:tc>
          <w:tcPr>
            <w:tcW w:w="289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Cs w:val="21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Cs w:val="21"/>
              </w:rPr>
              <w:t>優秀□  良好□ 合格□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9" w:hRule="atLeast"/>
        </w:trPr>
        <w:tc>
          <w:tcPr>
            <w:tcW w:w="90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新宋體" w:hAnsi="新宋體" w:eastAsia="新宋體" w:cs="宋體"/>
                <w:b/>
                <w:bCs/>
                <w:kern w:val="0"/>
                <w:szCs w:val="21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Cs w:val="21"/>
              </w:rPr>
              <w:t>老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新宋體" w:hAnsi="新宋體" w:eastAsia="新宋體" w:cs="宋體"/>
                <w:b/>
                <w:bCs/>
                <w:kern w:val="0"/>
                <w:szCs w:val="21"/>
              </w:rPr>
            </w:pPr>
          </w:p>
          <w:p>
            <w:pPr>
              <w:widowControl/>
              <w:spacing w:line="360" w:lineRule="auto"/>
              <w:jc w:val="center"/>
              <w:rPr>
                <w:rFonts w:hint="eastAsia" w:ascii="新宋體" w:hAnsi="新宋體" w:eastAsia="新宋體" w:cs="宋體"/>
                <w:b/>
                <w:bCs/>
                <w:kern w:val="0"/>
                <w:szCs w:val="21"/>
              </w:rPr>
            </w:pPr>
          </w:p>
          <w:p>
            <w:pPr>
              <w:widowControl/>
              <w:spacing w:line="360" w:lineRule="auto"/>
              <w:jc w:val="center"/>
              <w:rPr>
                <w:rFonts w:hint="eastAsia" w:ascii="新宋體" w:hAnsi="新宋體" w:eastAsia="新宋體" w:cs="宋體"/>
                <w:b/>
                <w:bCs/>
                <w:kern w:val="0"/>
                <w:szCs w:val="21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Cs w:val="21"/>
              </w:rPr>
              <w:t>師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新宋體" w:hAnsi="新宋體" w:eastAsia="新宋體" w:cs="宋體"/>
                <w:b/>
                <w:bCs/>
                <w:kern w:val="0"/>
                <w:szCs w:val="21"/>
              </w:rPr>
            </w:pPr>
          </w:p>
          <w:p>
            <w:pPr>
              <w:widowControl/>
              <w:spacing w:line="360" w:lineRule="auto"/>
              <w:jc w:val="center"/>
              <w:rPr>
                <w:rFonts w:hint="eastAsia" w:ascii="新宋體" w:hAnsi="新宋體" w:eastAsia="新宋體" w:cs="宋體"/>
                <w:b/>
                <w:bCs/>
                <w:kern w:val="0"/>
                <w:szCs w:val="21"/>
              </w:rPr>
            </w:pPr>
          </w:p>
          <w:p>
            <w:pPr>
              <w:widowControl/>
              <w:spacing w:line="360" w:lineRule="auto"/>
              <w:jc w:val="center"/>
              <w:rPr>
                <w:rFonts w:hint="eastAsia" w:ascii="新宋體" w:hAnsi="新宋體" w:eastAsia="新宋體" w:cs="宋體"/>
                <w:b/>
                <w:bCs/>
                <w:kern w:val="0"/>
                <w:szCs w:val="21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Cs w:val="21"/>
              </w:rPr>
              <w:t>評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新宋體" w:hAnsi="新宋體" w:eastAsia="新宋體" w:cs="宋體"/>
                <w:b/>
                <w:bCs/>
                <w:kern w:val="0"/>
                <w:szCs w:val="21"/>
              </w:rPr>
            </w:pPr>
          </w:p>
          <w:p>
            <w:pPr>
              <w:widowControl/>
              <w:spacing w:line="360" w:lineRule="auto"/>
              <w:jc w:val="center"/>
              <w:rPr>
                <w:rFonts w:hint="eastAsia" w:ascii="新宋體" w:hAnsi="新宋體" w:eastAsia="新宋體" w:cs="宋體"/>
                <w:b/>
                <w:bCs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Cs w:val="21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Cs w:val="21"/>
              </w:rPr>
              <w:t>語</w:t>
            </w:r>
          </w:p>
        </w:tc>
        <w:tc>
          <w:tcPr>
            <w:tcW w:w="8280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8"/>
                <w:szCs w:val="28"/>
              </w:rPr>
            </w:pPr>
          </w:p>
          <w:p>
            <w:pPr>
              <w:widowControl/>
              <w:ind w:firstLine="560"/>
              <w:rPr>
                <w:rFonts w:ascii="新宋體" w:hAnsi="新宋體" w:eastAsia="新宋體" w:cs="宋體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9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新宋體" w:hAnsi="新宋體" w:eastAsia="新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8280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Cs w:val="21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Cs w:val="21"/>
              </w:rPr>
              <w:t xml:space="preserve">老師聯絡電話：                          老師簽名： </w:t>
            </w:r>
          </w:p>
        </w:tc>
      </w:tr>
    </w:tbl>
    <w:p>
      <w:pPr>
        <w:widowControl/>
        <w:spacing w:line="360" w:lineRule="auto"/>
        <w:rPr>
          <w:rFonts w:hint="eastAsia" w:ascii="新宋體" w:hAnsi="新宋體" w:eastAsia="新宋體" w:cs="宋體"/>
          <w:b/>
          <w:bCs/>
          <w:kern w:val="0"/>
          <w:sz w:val="24"/>
        </w:rPr>
      </w:pPr>
    </w:p>
    <w:p>
      <w:pPr>
        <w:widowControl/>
        <w:spacing w:line="360" w:lineRule="auto"/>
        <w:rPr>
          <w:rFonts w:hint="eastAsia" w:ascii="新宋體" w:hAnsi="新宋體" w:eastAsia="新宋體" w:cs="宋體"/>
          <w:b/>
          <w:bCs/>
          <w:kern w:val="0"/>
          <w:sz w:val="24"/>
        </w:rPr>
      </w:pPr>
      <w:r>
        <w:rPr>
          <w:rFonts w:hint="eastAsia" w:ascii="新宋體" w:hAnsi="新宋體" w:eastAsia="新宋體" w:cs="宋體"/>
          <w:b/>
          <w:bCs/>
          <w:kern w:val="0"/>
          <w:sz w:val="24"/>
        </w:rPr>
        <w:t>注:此表在開完家長會後發放到家長手中，對孩子在這一期的學習情況及表現做出評價。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C816BF"/>
    <w:rsid w:val="53C8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2019-08-04T07:35:00Z</dcterms:created>
  <dc:creator>簡報雲PPT</dc:creator>
  <cp:lastModifiedBy>簡報雲PPT</cp:lastModifiedBy>
  <dcterms:modified xsi:type="dcterms:W3CDTF">2019-08-04T07:36:04Z</dcterms:modified>
  <cp:revision>1</cp:revision>
</cp:coreProperties>
</file>